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TOOTH FAIRY LETTER OF AGREEMENT</w:t>
      </w:r>
    </w:p>
    <w:p/>
    <w:p>
      <w:r>
        <w:rPr>
          <w:b/>
          <w:sz w:val="20"/>
        </w:rPr>
        <w:t>Dear Child,</w:t>
      </w:r>
    </w:p>
    <w:p/>
    <w:p>
      <w:r>
        <w:rPr>
          <w:b w:val="0"/>
          <w:sz w:val="20"/>
        </w:rPr>
        <w:t>This letter serves as a formal agreement between the Tooth Fairy (hereinafter referred to as “the Fairy”) and the Recipient identified below (hereinafter referred to as “the Child”). It outlines the terms and conditions under which the Fairy acknowledges the exchange of a lost tooth for a token gift or monetary reward.</w:t>
      </w:r>
    </w:p>
    <w:p/>
    <w:p>
      <w:r>
        <w:rPr>
          <w:b/>
          <w:sz w:val="20"/>
        </w:rPr>
        <w:t>Recipient Information:</w:t>
      </w:r>
    </w:p>
    <w:p>
      <w:r>
        <w:rPr>
          <w:b w:val="0"/>
          <w:sz w:val="20"/>
        </w:rPr>
        <w:t>Child’s Full Name: ________________________________________________</w:t>
      </w:r>
    </w:p>
    <w:p>
      <w:r>
        <w:rPr>
          <w:b w:val="0"/>
          <w:sz w:val="20"/>
        </w:rPr>
        <w:t>Child’s Age: _______________</w:t>
      </w:r>
    </w:p>
    <w:p>
      <w:r>
        <w:rPr>
          <w:b w:val="0"/>
          <w:sz w:val="20"/>
        </w:rPr>
        <w:t>Parent/Guardian Name(s): ___________________________________________</w:t>
      </w:r>
    </w:p>
    <w:p>
      <w:r>
        <w:rPr>
          <w:b w:val="0"/>
          <w:sz w:val="20"/>
        </w:rPr>
        <w:t>Address: __________________________________________________________</w:t>
      </w:r>
    </w:p>
    <w:p>
      <w:r>
        <w:rPr>
          <w:b w:val="0"/>
          <w:sz w:val="20"/>
        </w:rPr>
        <w:t>Contact Number: ___________________________________________________</w:t>
      </w:r>
    </w:p>
    <w:p/>
    <w:p>
      <w:r>
        <w:rPr>
          <w:b/>
          <w:sz w:val="20"/>
        </w:rPr>
        <w:t>Details of Lost Tooth:</w:t>
      </w:r>
    </w:p>
    <w:p>
      <w:r>
        <w:rPr>
          <w:b w:val="0"/>
          <w:sz w:val="20"/>
        </w:rPr>
        <w:t>Tooth Type (e.g., incisor, canine, molar): ___________________________</w:t>
      </w:r>
    </w:p>
    <w:p>
      <w:r>
        <w:rPr>
          <w:b w:val="0"/>
          <w:sz w:val="20"/>
        </w:rPr>
        <w:t>Lost Tooth Date: _________________________________________________</w:t>
      </w:r>
    </w:p>
    <w:p>
      <w:r>
        <w:rPr>
          <w:b w:val="0"/>
          <w:sz w:val="20"/>
        </w:rPr>
        <w:t>Condition of Tooth: _______________________________________________</w:t>
      </w:r>
    </w:p>
    <w:p/>
    <w:p>
      <w:r>
        <w:rPr>
          <w:b/>
          <w:sz w:val="20"/>
        </w:rPr>
        <w:t>Agreement Terms:</w:t>
      </w:r>
    </w:p>
    <w:p>
      <w:r>
        <w:rPr>
          <w:b w:val="0"/>
          <w:sz w:val="20"/>
        </w:rPr>
        <w:t>1. The Fairy acknowledges receipt of the aforementioned lost tooth placed under the Child’s pillow or designated area during the night.</w:t>
      </w:r>
    </w:p>
    <w:p>
      <w:r>
        <w:rPr>
          <w:b w:val="0"/>
          <w:sz w:val="20"/>
        </w:rPr>
        <w:t>2. In return, the Fairy agrees to leave a token gift or monetary amount as a symbol of appreciation and encouragement for good dental hygiene and growth.</w:t>
      </w:r>
    </w:p>
    <w:p>
      <w:r>
        <w:rPr>
          <w:b w:val="0"/>
          <w:sz w:val="20"/>
        </w:rPr>
        <w:t>3. The exact nature and value of the token gift or monetary amount shall be determined at the sole discretion of the Fairy.</w:t>
      </w:r>
    </w:p>
    <w:p>
      <w:r>
        <w:rPr>
          <w:b w:val="0"/>
          <w:sz w:val="20"/>
        </w:rPr>
        <w:t>4. The Fairy does not guarantee any specific monetary value and reserves the right to adjust the token given based on various factors including but not limited to the tooth’s condition and the Child’s behaviour.</w:t>
      </w:r>
    </w:p>
    <w:p>
      <w:r>
        <w:rPr>
          <w:b w:val="0"/>
          <w:sz w:val="20"/>
        </w:rPr>
        <w:t>5. The Child agrees to maintain proper oral hygiene and care for their teeth to the best of their ability.</w:t>
      </w:r>
    </w:p>
    <w:p>
      <w:r>
        <w:rPr>
          <w:b w:val="0"/>
          <w:sz w:val="20"/>
        </w:rPr>
        <w:t>6. This agreement is non-transferable and applies exclusively to the Child named herein.</w:t>
      </w:r>
    </w:p>
    <w:p>
      <w:r>
        <w:rPr>
          <w:b w:val="0"/>
          <w:sz w:val="20"/>
        </w:rPr>
        <w:t>7. The Fairy’s visit and gift delivery are subject to the Fairy’s availability and natural conditions and cannot be guaranteed every time a tooth is lost.</w:t>
      </w:r>
    </w:p>
    <w:p>
      <w:r>
        <w:rPr>
          <w:b w:val="0"/>
          <w:sz w:val="20"/>
        </w:rPr>
        <w:t>8. Neither party shall be liable for any indirect, incidental or consequential damages arising from this agreement.</w:t>
      </w:r>
    </w:p>
    <w:p/>
    <w:p>
      <w:r>
        <w:rPr>
          <w:b/>
          <w:sz w:val="20"/>
        </w:rPr>
        <w:t>Privacy and Confidentiality:</w:t>
      </w:r>
    </w:p>
    <w:p>
      <w:r>
        <w:rPr>
          <w:b w:val="0"/>
          <w:sz w:val="20"/>
        </w:rPr>
        <w:t>The Fairy respects the privacy of the Child and their family. Any information collected or acknowledged in relation to this agreement shall remain confidential and used solely for the purposes of fulfilling this agreement.</w:t>
      </w:r>
    </w:p>
    <w:p/>
    <w:p>
      <w:r>
        <w:rPr>
          <w:b/>
          <w:sz w:val="20"/>
        </w:rPr>
        <w:t>Governing Law and Jurisdiction:</w:t>
      </w:r>
    </w:p>
    <w:p>
      <w:r>
        <w:rPr>
          <w:b w:val="0"/>
          <w:sz w:val="20"/>
        </w:rPr>
        <w:t>This agreement shall be governed by and construed in accordance with the laws of the Commonwealth of Australia. Any disputes arising from or in connection with this agreement shall be subject to the exclusive jurisdiction of the courts located therein.</w:t>
      </w:r>
    </w:p>
    <w:p/>
    <w:p>
      <w:r>
        <w:rPr>
          <w:b w:val="0"/>
          <w:sz w:val="20"/>
        </w:rPr>
        <w:t>By signing below, the Parent/Guardian and Child acknowledge understanding and acceptance of the terms contained within this Letter of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w:t>
            </w:r>
          </w:p>
        </w:tc>
        <w:tc>
          <w:tcPr>
            <w:tcW w:type="dxa" w:w="4986"/>
            <w:tcBorders>
              <w:top w:val="nil"/>
              <w:left w:val="nil"/>
              <w:bottom w:val="nil"/>
              <w:right w:val="nil"/>
              <w:insideH w:val="nil"/>
              <w:insideV w:val="nil"/>
            </w:tcBorders>
          </w:tcPr>
          <w:p>
            <w:pPr>
              <w:jc w:val="center"/>
            </w:pPr>
            <w:r>
              <w:t>TOOTH FAIRY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val="0"/>
          <w:sz w:val="20"/>
        </w:rPr>
        <w:t>Thank you for your cooperation and trust.</w:t>
      </w:r>
    </w:p>
    <w:p>
      <w:pPr>
        <w:jc w:val="center"/>
      </w:pPr>
      <w:r>
        <w:rPr>
          <w:b w:val="0"/>
          <w:sz w:val="20"/>
        </w:rPr>
        <w:t>With magic and smiles,</w:t>
      </w:r>
    </w:p>
    <w:p>
      <w:pPr>
        <w:jc w:val="center"/>
      </w:pPr>
      <w:r>
        <w:rPr>
          <w:b w:val="0"/>
          <w:sz w:val="20"/>
        </w:rPr>
        <w:t>The Tooth Fairy</w:t>
      </w:r>
    </w:p>
    <w:p>
      <w:r>
        <w:br w:type="page"/>
      </w:r>
    </w:p>
    <w:p>
      <w:pPr>
        <w:jc w:val="center"/>
      </w:pPr>
      <w:r>
        <w:rPr>
          <w:color w:val="555555"/>
          <w:sz w:val="24"/>
        </w:rPr>
        <w:t>Original source of this document:</w:t>
      </w:r>
    </w:p>
    <w:p>
      <w:pPr>
        <w:jc w:val="center"/>
      </w:pPr>
      <w:hyperlink r:id="rId9">
        <w:r>
          <w:rPr>
            <w:color w:val="0000FF"/>
            <w:u w:val="single"/>
          </w:rPr>
          <w:t>https://legaltemplates-au.com/tooth-fairy-letter/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tooth-fairy-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