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OF PROPERTY MANAGEMENT AGREEMENT</w:t>
      </w:r>
    </w:p>
    <w:p/>
    <w:p>
      <w:r>
        <w:rPr>
          <w:b/>
          <w:sz w:val="20"/>
        </w:rPr>
        <w:t>Parties to the Agreement:</w:t>
      </w:r>
    </w:p>
    <w:p>
      <w:r>
        <w:rPr>
          <w:b w:val="0"/>
          <w:sz w:val="20"/>
        </w:rPr>
        <w:t>Owner (Client): ___________________________________________________________</w:t>
      </w:r>
    </w:p>
    <w:p>
      <w:r>
        <w:rPr>
          <w:b w:val="0"/>
          <w:sz w:val="20"/>
        </w:rPr>
        <w:t>Property Manager: _________________________________________________________</w:t>
      </w:r>
    </w:p>
    <w:p>
      <w:r>
        <w:rPr>
          <w:b w:val="0"/>
          <w:sz w:val="20"/>
        </w:rPr>
        <w:t>Property Address/Description: ______________________________________________</w:t>
      </w:r>
    </w:p>
    <w:p>
      <w:r>
        <w:rPr>
          <w:b w:val="0"/>
          <w:sz w:val="20"/>
        </w:rPr>
        <w:t>Contact Details Owner: _____________________________________________________</w:t>
      </w:r>
    </w:p>
    <w:p>
      <w:r>
        <w:rPr>
          <w:b w:val="0"/>
          <w:sz w:val="20"/>
        </w:rPr>
        <w:t>Contact Details Property Manager: ___________________________________________</w:t>
      </w:r>
    </w:p>
    <w:p/>
    <w:p>
      <w:r>
        <w:rPr>
          <w:b/>
          <w:sz w:val="20"/>
        </w:rPr>
        <w:t>Recitals:</w:t>
      </w:r>
    </w:p>
    <w:p>
      <w:r>
        <w:rPr>
          <w:b w:val="0"/>
          <w:sz w:val="20"/>
        </w:rPr>
        <w:t>A. The Owner and Property Manager entered into a Property Management Agreement (the “Agreement”) concerning the management of the above-mentioned property.</w:t>
      </w:r>
    </w:p>
    <w:p>
      <w:r>
        <w:rPr>
          <w:b w:val="0"/>
          <w:sz w:val="20"/>
        </w:rPr>
        <w:t>B. Both parties now agree to terminate the Agreement as set forth in this Termination Agreement.</w:t>
      </w:r>
    </w:p>
    <w:p/>
    <w:p>
      <w:r>
        <w:rPr>
          <w:b/>
          <w:sz w:val="20"/>
        </w:rPr>
        <w:t>1. Termination of Agreement</w:t>
      </w:r>
    </w:p>
    <w:p>
      <w:r>
        <w:rPr>
          <w:b w:val="0"/>
          <w:sz w:val="20"/>
        </w:rPr>
        <w:t>The parties hereby agree to terminate the Agreement, effective immediately upon execution of this Termination Agreement, unless otherwise specified herein.</w:t>
      </w:r>
    </w:p>
    <w:p>
      <w:r>
        <w:rPr>
          <w:b w:val="0"/>
          <w:sz w:val="20"/>
        </w:rPr>
        <w:t>All rights and obligations under the Agreement shall cease as of the termination date, except as otherwise provided below.</w:t>
      </w:r>
    </w:p>
    <w:p/>
    <w:p>
      <w:r>
        <w:rPr>
          <w:b/>
          <w:sz w:val="20"/>
        </w:rPr>
        <w:t>2. Notice</w:t>
      </w:r>
    </w:p>
    <w:p>
      <w:r>
        <w:rPr>
          <w:b w:val="0"/>
          <w:sz w:val="20"/>
        </w:rPr>
        <w:t>Either party may terminate the Agreement by providing written notice to the other party as stipulated in the original Agreement. This Termination Agreement serves as written notice of termination by mutual consent.</w:t>
      </w:r>
    </w:p>
    <w:p/>
    <w:p>
      <w:r>
        <w:rPr>
          <w:b/>
          <w:sz w:val="20"/>
        </w:rPr>
        <w:t>3. Outstanding Fees and Payments</w:t>
      </w:r>
    </w:p>
    <w:p>
      <w:r>
        <w:rPr>
          <w:b w:val="0"/>
          <w:sz w:val="20"/>
        </w:rPr>
        <w:t>The Owner agrees to pay any outstanding fees, commissions, or expenses owed to the Property Manager up to the date of termination, including but not limited to management fees, leasing commissions, and approved expenses incurred.</w:t>
      </w:r>
    </w:p>
    <w:p>
      <w:r>
        <w:rPr>
          <w:b w:val="0"/>
          <w:sz w:val="20"/>
        </w:rPr>
        <w:t>The Property Manager shall provide an itemised statement of all amounts due within 14 days of execution of this Termination Agreement.</w:t>
      </w:r>
    </w:p>
    <w:p/>
    <w:p>
      <w:r>
        <w:rPr>
          <w:b/>
          <w:sz w:val="20"/>
        </w:rPr>
        <w:t>4. Return of Property and Documents</w:t>
      </w:r>
    </w:p>
    <w:p>
      <w:r>
        <w:rPr>
          <w:b w:val="0"/>
          <w:sz w:val="20"/>
        </w:rPr>
        <w:t>The Property Manager agrees to promptly return to the Owner all keys, access devices, documents, records, funds, and any other property belonging to the Owner related to the management of the property.</w:t>
      </w:r>
    </w:p>
    <w:p>
      <w:r>
        <w:rPr>
          <w:b w:val="0"/>
          <w:sz w:val="20"/>
        </w:rPr>
        <w:t>Such return shall occur no later than seven (7) days following the effective date of termination.</w:t>
      </w:r>
    </w:p>
    <w:p/>
    <w:p>
      <w:r>
        <w:rPr>
          <w:b/>
          <w:sz w:val="20"/>
        </w:rPr>
        <w:t>5. Final Accounting and Bond</w:t>
      </w:r>
    </w:p>
    <w:p>
      <w:r>
        <w:rPr>
          <w:b w:val="0"/>
          <w:sz w:val="20"/>
        </w:rPr>
        <w:t>The Property Manager shall provide a final accounting of all financial transactions relating to the property management, including the handling of tenant bonds or security deposits, in accordance with applicable Australian laws.</w:t>
      </w:r>
    </w:p>
    <w:p>
      <w:r>
        <w:rPr>
          <w:b w:val="0"/>
          <w:sz w:val="20"/>
        </w:rPr>
        <w:t>The Owner shall receive any balance owing from tenant bonds as required by law or held by the Property Manager.</w:t>
      </w:r>
    </w:p>
    <w:p/>
    <w:p>
      <w:r>
        <w:rPr>
          <w:b/>
          <w:sz w:val="20"/>
        </w:rPr>
        <w:t>6. Tenant Notification</w:t>
      </w:r>
    </w:p>
    <w:p>
      <w:r>
        <w:rPr>
          <w:b w:val="0"/>
          <w:sz w:val="20"/>
        </w:rPr>
        <w:t>The Property Manager shall notify all tenants of the termination of the management services and provide contact details for the Owner or new managing agent, as instructed by the Owner.</w:t>
      </w:r>
    </w:p>
    <w:p>
      <w:r>
        <w:rPr>
          <w:b w:val="0"/>
          <w:sz w:val="20"/>
        </w:rPr>
        <w:t>Such notification shall be made promptly and in accordance with any relevant Australian tenancy laws.</w:t>
      </w:r>
    </w:p>
    <w:p/>
    <w:p>
      <w:r>
        <w:rPr>
          <w:b/>
          <w:sz w:val="20"/>
        </w:rPr>
        <w:t>7. Confidentiality</w:t>
      </w:r>
    </w:p>
    <w:p>
      <w:r>
        <w:rPr>
          <w:b w:val="0"/>
          <w:sz w:val="20"/>
        </w:rPr>
        <w:t>Both parties agree to maintain the confidentiality of any proprietary or personal information obtained during the term of the Agreement and shall not disclose such information except as required by law or with prior written consent.</w:t>
      </w:r>
    </w:p>
    <w:p/>
    <w:p>
      <w:r>
        <w:rPr>
          <w:b/>
          <w:sz w:val="20"/>
        </w:rPr>
        <w:t>8. Release and Indemnity</w:t>
      </w:r>
    </w:p>
    <w:p>
      <w:r>
        <w:rPr>
          <w:b w:val="0"/>
          <w:sz w:val="20"/>
        </w:rPr>
        <w:t>Upon termination, each party releases and discharges the other from any and all claims, demands, and causes of action arising from the Agreement, except for those arising from breaches occurring prior to the termination.</w:t>
      </w:r>
    </w:p>
    <w:p>
      <w:r>
        <w:rPr>
          <w:b w:val="0"/>
          <w:sz w:val="20"/>
        </w:rPr>
        <w:t>The Owner agrees to indemnify the Property Manager against any claims arising from the Owner’s failure to comply with applicable laws following termination.</w:t>
      </w:r>
    </w:p>
    <w:p/>
    <w:p>
      <w:r>
        <w:rPr>
          <w:b/>
          <w:sz w:val="20"/>
        </w:rPr>
        <w:t>9. Governing Law and Jurisdiction</w:t>
      </w:r>
    </w:p>
    <w:p>
      <w:r>
        <w:rPr>
          <w:b w:val="0"/>
          <w:sz w:val="20"/>
        </w:rPr>
        <w:t>This Termination Agreement shall be governed by and construed in accordance with the laws of the Commonwealth of Australia and the State or Territory in which the property is located.</w:t>
      </w:r>
    </w:p>
    <w:p>
      <w:r>
        <w:rPr>
          <w:b w:val="0"/>
          <w:sz w:val="20"/>
        </w:rPr>
        <w:t>Any disputes arising under or in connection with this Agreement shall be subject to the exclusive jurisdiction of the courts of that State or Territory.</w:t>
      </w:r>
    </w:p>
    <w:p/>
    <w:p>
      <w:r>
        <w:rPr>
          <w:b/>
          <w:sz w:val="20"/>
        </w:rPr>
        <w:t>10. Entire Agreement</w:t>
      </w:r>
    </w:p>
    <w:p>
      <w:r>
        <w:rPr>
          <w:b w:val="0"/>
          <w:sz w:val="20"/>
        </w:rPr>
        <w:t>This Termination Agreement constitutes the entire agreement between the parties concerning the termination of the Property Management Agreement and supersedes all prior negotiations, understandings, or agreements relating to its subject matter.</w:t>
      </w:r>
    </w:p>
    <w:p/>
    <w:p>
      <w:r>
        <w:rPr>
          <w:b/>
          <w:sz w:val="20"/>
        </w:rPr>
        <w:t>11. Amendments</w:t>
      </w:r>
    </w:p>
    <w:p>
      <w:r>
        <w:rPr>
          <w:b w:val="0"/>
          <w:sz w:val="20"/>
        </w:rPr>
        <w:t>Any amendments or modifications to this Termination Agreement must be made in writing and signed by both parties.</w:t>
      </w:r>
    </w:p>
    <w:p/>
    <w:p/>
    <w:p>
      <w:r>
        <w:rPr>
          <w:b w:val="0"/>
          <w:sz w:val="20"/>
        </w:rPr>
        <w:t>Place of Signing: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 (CLIENT)</w:t>
            </w:r>
          </w:p>
        </w:tc>
        <w:tc>
          <w:tcPr>
            <w:tcW w:type="dxa" w:w="4986"/>
            <w:tcBorders>
              <w:top w:val="nil"/>
              <w:left w:val="nil"/>
              <w:bottom w:val="nil"/>
              <w:right w:val="nil"/>
              <w:insideH w:val="nil"/>
              <w:insideV w:val="nil"/>
            </w:tcBorders>
          </w:tcPr>
          <w:p>
            <w:pPr>
              <w:jc w:val="center"/>
            </w:pPr>
            <w:r>
              <w:t>PROPERTY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https://legaltemplates-au.com/terminate-property-management-agreement/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terminate-property-management-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