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EMPLOYMENT CONTRACT</w:t>
      </w:r>
    </w:p>
    <w:p/>
    <w:p>
      <w:r>
        <w:rPr>
          <w:b/>
          <w:sz w:val="20"/>
        </w:rPr>
        <w:t>This Employment Contract (the "Agreement") is entered into by and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ABN/ACN (if applicable): 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Employer desires to employ the Employee and the Employee agrees to be employed by the Employer on the terms and conditions set forth herein.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Employer hereby employs the Employee to perform the duties described as follows: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 xml:space="preserve">    ____________________________________________________________________</w:t>
      </w:r>
    </w:p>
    <w:p>
      <w:r>
        <w:rPr>
          <w:b w:val="0"/>
          <w:sz w:val="20"/>
        </w:rPr>
        <w:t>1.2 The Employee agrees to use best efforts and skills to perform such duties faithfully, diligently, and in accordance with lawful directions of the Employer.</w:t>
      </w:r>
    </w:p>
    <w:p/>
    <w:p>
      <w:r>
        <w:rPr>
          <w:b/>
          <w:sz w:val="20"/>
        </w:rPr>
        <w:t>2. Term of Employment</w:t>
      </w:r>
    </w:p>
    <w:p>
      <w:r>
        <w:rPr>
          <w:b w:val="0"/>
          <w:sz w:val="20"/>
        </w:rPr>
        <w:t>2.1 This Agreement shall commence on the date of signing and continue until terminated by either party in accordance with this Agreement.</w:t>
      </w:r>
    </w:p>
    <w:p/>
    <w:p>
      <w:r>
        <w:rPr>
          <w:b/>
          <w:sz w:val="20"/>
        </w:rPr>
        <w:t>3. Place of Work</w:t>
      </w:r>
    </w:p>
    <w:p>
      <w:r>
        <w:rPr>
          <w:b w:val="0"/>
          <w:sz w:val="20"/>
        </w:rPr>
        <w:t>The Employee’s primary place of work shall be: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The Employer may require the Employee to work at any other location within reasonable travel distance.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 agrees to work the following hours:</w:t>
      </w:r>
    </w:p>
    <w:p>
      <w:r>
        <w:rPr>
          <w:b w:val="0"/>
          <w:sz w:val="20"/>
        </w:rPr>
        <w:t xml:space="preserve">    _________________________________________________________________</w:t>
      </w:r>
    </w:p>
    <w:p>
      <w:r>
        <w:rPr>
          <w:b w:val="0"/>
          <w:sz w:val="20"/>
        </w:rPr>
        <w:t>4.2 The Employee may be required to work reasonable additional hours as necessary to fulfill their duties without additional remuneration.</w:t>
      </w:r>
    </w:p>
    <w:p/>
    <w:p>
      <w:r>
        <w:rPr>
          <w:b/>
          <w:sz w:val="20"/>
        </w:rPr>
        <w:t>5. Remuneration</w:t>
      </w:r>
    </w:p>
    <w:p>
      <w:r>
        <w:rPr>
          <w:b w:val="0"/>
          <w:sz w:val="20"/>
        </w:rPr>
        <w:t>5.1 The Employer will pay the Employee a gross salary of AUD __________________ per ______________ (hour/week/month).</w:t>
      </w:r>
    </w:p>
    <w:p>
      <w:r>
        <w:rPr>
          <w:b w:val="0"/>
          <w:sz w:val="20"/>
        </w:rPr>
        <w:t>5.2 Payments will be made by direct deposit into a nominated bank account on a __________________ basis.</w:t>
      </w:r>
    </w:p>
    <w:p>
      <w:r>
        <w:rPr>
          <w:b w:val="0"/>
          <w:sz w:val="20"/>
        </w:rPr>
        <w:t>5.3 The Employee will be paid in accordance with applicable Australian tax laws, with appropriate deductions made for income tax, superannuation, and other statutory obligations.</w:t>
      </w:r>
    </w:p>
    <w:p/>
    <w:p>
      <w:r>
        <w:rPr>
          <w:b/>
          <w:sz w:val="20"/>
        </w:rPr>
        <w:t>6. Superannuation</w:t>
      </w:r>
    </w:p>
    <w:p>
      <w:r>
        <w:rPr>
          <w:b w:val="0"/>
          <w:sz w:val="20"/>
        </w:rPr>
        <w:t>The Employer will make superannuation contributions on behalf of the Employee in accordance with the Superannuation Guarantee (Administration) Act 1992 and any applicable legislation. The contributions will be paid to a complying superannuation fund nominated by the Employee.</w:t>
      </w:r>
    </w:p>
    <w:p/>
    <w:p>
      <w:r>
        <w:rPr>
          <w:b/>
          <w:sz w:val="20"/>
        </w:rPr>
        <w:t>7. Leave Entitlements</w:t>
      </w:r>
    </w:p>
    <w:p>
      <w:r>
        <w:rPr>
          <w:b w:val="0"/>
          <w:sz w:val="20"/>
        </w:rPr>
        <w:t>7.1 Annual Leave: The Employee is entitled to paid annual leave in accordance with the National Employment Standards (NES).</w:t>
      </w:r>
    </w:p>
    <w:p>
      <w:r>
        <w:rPr>
          <w:b w:val="0"/>
          <w:sz w:val="20"/>
        </w:rPr>
        <w:t>7.2 Personal/Carer’s Leave: The Employee is entitled to personal/carer's leave (sick leave) as per NES.</w:t>
      </w:r>
    </w:p>
    <w:p>
      <w:r>
        <w:rPr>
          <w:b w:val="0"/>
          <w:sz w:val="20"/>
        </w:rPr>
        <w:t>7.3 Other Leave: Leave entitlements including parental leave, compassionate leave and community service leave are provided in accordance with the Fair Work Act 2009.</w:t>
      </w:r>
    </w:p>
    <w:p/>
    <w:p>
      <w:r>
        <w:rPr>
          <w:b/>
          <w:sz w:val="20"/>
        </w:rPr>
        <w:t>8. Probationary Period</w:t>
      </w:r>
    </w:p>
    <w:p>
      <w:r>
        <w:rPr>
          <w:b w:val="0"/>
          <w:sz w:val="20"/>
        </w:rPr>
        <w:t>8.1 The first ________________ of employment shall be a probationary period during which either party may terminate the Agreement by providing __________________ notice in writing.</w:t>
      </w:r>
    </w:p>
    <w:p>
      <w:r>
        <w:rPr>
          <w:b w:val="0"/>
          <w:sz w:val="20"/>
        </w:rPr>
        <w:t>8.2 During probation, performance and suitability for continued employment will be assessed.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by providing written notice as required by the Fair Work Act 2009 and any applicable award or enterprise agreement.</w:t>
      </w:r>
    </w:p>
    <w:p>
      <w:r>
        <w:rPr>
          <w:b w:val="0"/>
          <w:sz w:val="20"/>
        </w:rPr>
        <w:t>9.2 The Employer may terminate employment without notice for serious misconduct.</w:t>
      </w:r>
    </w:p>
    <w:p>
      <w:r>
        <w:rPr>
          <w:b w:val="0"/>
          <w:sz w:val="20"/>
        </w:rPr>
        <w:t>9.3 Upon termination, the Employee shall return all Employer property and confidential information.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10.1 The Employee must keep confidential all information acquired during employment concerning the Employer’s business, clients, and affairs.</w:t>
      </w:r>
    </w:p>
    <w:p>
      <w:r>
        <w:rPr>
          <w:b w:val="0"/>
          <w:sz w:val="20"/>
        </w:rPr>
        <w:t>10.2 This obligation continues after termination of employment indefinitely.</w:t>
      </w:r>
    </w:p>
    <w:p/>
    <w:p>
      <w:r>
        <w:rPr>
          <w:b/>
          <w:sz w:val="20"/>
        </w:rPr>
        <w:t>11. Intellectual Property</w:t>
      </w:r>
    </w:p>
    <w:p>
      <w:r>
        <w:rPr>
          <w:b w:val="0"/>
          <w:sz w:val="20"/>
        </w:rPr>
        <w:t>All intellectual property created by the Employee during the course of employment relating to the Employer’s business shall be the property of the Employer.</w:t>
      </w:r>
    </w:p>
    <w:p/>
    <w:p>
      <w:r>
        <w:rPr>
          <w:b/>
          <w:sz w:val="20"/>
        </w:rPr>
        <w:t>12. Workplace Health and Safety</w:t>
      </w:r>
    </w:p>
    <w:p>
      <w:r>
        <w:rPr>
          <w:b w:val="0"/>
          <w:sz w:val="20"/>
        </w:rPr>
        <w:t>The Employee agrees to comply with all workplace health and safety laws and Employer policies to ensure a safe working environment.</w:t>
      </w:r>
    </w:p>
    <w:p/>
    <w:p>
      <w:r>
        <w:rPr>
          <w:b/>
          <w:sz w:val="20"/>
        </w:rPr>
        <w:t>13. Policies and Procedures</w:t>
      </w:r>
    </w:p>
    <w:p>
      <w:r>
        <w:rPr>
          <w:b w:val="0"/>
          <w:sz w:val="20"/>
        </w:rPr>
        <w:t>The Employee agrees to abide by all reasonable policies and procedures of the Employer, as amended from time to time.</w:t>
      </w:r>
    </w:p>
    <w:p/>
    <w:p>
      <w:r>
        <w:rPr>
          <w:b/>
          <w:sz w:val="20"/>
        </w:rPr>
        <w:t>14. Entire Agreement</w:t>
      </w:r>
    </w:p>
    <w:p>
      <w:r>
        <w:rPr>
          <w:b w:val="0"/>
          <w:sz w:val="20"/>
        </w:rPr>
        <w:t>This Agreement constitutes the entire agreement between the parties and supersedes all prior agreements or understandings.</w:t>
      </w:r>
    </w:p>
    <w:p/>
    <w:p>
      <w:r>
        <w:rPr>
          <w:b/>
          <w:sz w:val="20"/>
        </w:rPr>
        <w:t>15. Variation</w:t>
      </w:r>
    </w:p>
    <w:p>
      <w:r>
        <w:rPr>
          <w:b w:val="0"/>
          <w:sz w:val="20"/>
        </w:rPr>
        <w:t>Any variation to this Agreement must be made in writing and signed by both parties.</w:t>
      </w:r>
    </w:p>
    <w:p/>
    <w:p>
      <w:r>
        <w:rPr>
          <w:b/>
          <w:sz w:val="20"/>
        </w:rPr>
        <w:t>16. Governing Law</w:t>
      </w:r>
    </w:p>
    <w:p>
      <w:r>
        <w:rPr>
          <w:b w:val="0"/>
          <w:sz w:val="20"/>
        </w:rPr>
        <w:t>This Agreement shall be governed by and construed in accordance with the laws of the Commonwealth of Australia and relevant State or Territory laws.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https://legaltemplates-au.com/simple-employment-contract/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imple-employment-contrac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