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TENANCY AGREEMENT (QUEENSLAND)</w:t>
      </w:r>
    </w:p>
    <w:p/>
    <w:p>
      <w:r>
        <w:rPr>
          <w:b/>
          <w:sz w:val="20"/>
        </w:rPr>
        <w:t>LANDLORD DETAILS</w:t>
      </w:r>
    </w:p>
    <w:p>
      <w:r>
        <w:rPr>
          <w:b w:val="0"/>
          <w:sz w:val="20"/>
        </w:rPr>
        <w:t>Full Name(s): _________________________________________________________________</w:t>
      </w:r>
    </w:p>
    <w:p>
      <w:r>
        <w:rPr>
          <w:b w:val="0"/>
          <w:sz w:val="20"/>
        </w:rPr>
        <w:t>Address for Notices: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TENANT DETAILS</w:t>
      </w:r>
    </w:p>
    <w:p>
      <w:r>
        <w:rPr>
          <w:b w:val="0"/>
          <w:sz w:val="20"/>
        </w:rPr>
        <w:t>Full Name(s):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PREMISES DETAILS</w:t>
      </w:r>
    </w:p>
    <w:p>
      <w:r>
        <w:rPr>
          <w:b w:val="0"/>
          <w:sz w:val="20"/>
        </w:rPr>
        <w:t>Address of Premises: __________________________________________________________</w:t>
      </w:r>
    </w:p>
    <w:p>
      <w:r>
        <w:rPr>
          <w:b w:val="0"/>
          <w:sz w:val="20"/>
        </w:rPr>
        <w:t>Type of Premises: _____________________________________________________________</w:t>
      </w:r>
    </w:p>
    <w:p>
      <w:r>
        <w:rPr>
          <w:b w:val="0"/>
          <w:sz w:val="20"/>
        </w:rPr>
        <w:t>Furnished: __ Yes    __ No</w:t>
      </w:r>
    </w:p>
    <w:p>
      <w:r>
        <w:rPr>
          <w:b w:val="0"/>
          <w:sz w:val="20"/>
        </w:rPr>
        <w:t>Number of Bedrooms: _______________</w:t>
      </w:r>
    </w:p>
    <w:p>
      <w:r>
        <w:rPr>
          <w:b w:val="0"/>
          <w:sz w:val="20"/>
        </w:rPr>
        <w:t>Other Included Facilities/Appliances: __________________________________________</w:t>
      </w:r>
    </w:p>
    <w:p/>
    <w:p>
      <w:r>
        <w:rPr>
          <w:b/>
          <w:sz w:val="20"/>
        </w:rPr>
        <w:t>TERM OF TENANCY</w:t>
      </w:r>
    </w:p>
    <w:p>
      <w:r>
        <w:rPr>
          <w:b w:val="0"/>
          <w:sz w:val="20"/>
        </w:rPr>
        <w:t>Start Date: _______________________________</w:t>
      </w:r>
    </w:p>
    <w:p>
      <w:r>
        <w:rPr>
          <w:b w:val="0"/>
          <w:sz w:val="20"/>
        </w:rPr>
        <w:t>Term: __ Fixed Term (Specify length: ___________________)   __ Periodic (month-to-month)</w:t>
      </w:r>
    </w:p>
    <w:p/>
    <w:p>
      <w:r>
        <w:rPr>
          <w:b/>
          <w:sz w:val="20"/>
        </w:rPr>
        <w:t>RENT AND PAYMENT</w:t>
      </w:r>
    </w:p>
    <w:p>
      <w:r>
        <w:rPr>
          <w:b w:val="0"/>
          <w:sz w:val="20"/>
        </w:rPr>
        <w:t>Amount of Rent: $________________ per week</w:t>
      </w:r>
    </w:p>
    <w:p>
      <w:r>
        <w:rPr>
          <w:b w:val="0"/>
          <w:sz w:val="20"/>
        </w:rPr>
        <w:t>Payment Method: _______________________________________________________________</w:t>
      </w:r>
    </w:p>
    <w:p>
      <w:r>
        <w:rPr>
          <w:b w:val="0"/>
          <w:sz w:val="20"/>
        </w:rPr>
        <w:t>Payment Frequency: __ Weekly   __ Fortnightly   __ Monthly</w:t>
      </w:r>
    </w:p>
    <w:p>
      <w:r>
        <w:rPr>
          <w:b w:val="0"/>
          <w:sz w:val="20"/>
        </w:rPr>
        <w:t>Rent Due Day: _________________________________________________________________</w:t>
      </w:r>
    </w:p>
    <w:p>
      <w:r>
        <w:rPr>
          <w:b w:val="0"/>
          <w:sz w:val="20"/>
        </w:rPr>
        <w:t>Rental Bond Amount: $________________ (lodged with Residential Tenancies Authority)</w:t>
      </w:r>
    </w:p>
    <w:p/>
    <w:p>
      <w:r>
        <w:rPr>
          <w:b/>
          <w:sz w:val="20"/>
        </w:rPr>
        <w:t>UTILITIES AND OTHER CHARGES</w:t>
      </w:r>
    </w:p>
    <w:p>
      <w:r>
        <w:rPr>
          <w:b w:val="0"/>
          <w:sz w:val="20"/>
        </w:rPr>
        <w:t>Utilities Included: __ Electricity   __ Water   __ Gas   __ Internet   __ Other: __________</w:t>
      </w:r>
    </w:p>
    <w:p>
      <w:r>
        <w:rPr>
          <w:b w:val="0"/>
          <w:sz w:val="20"/>
        </w:rPr>
        <w:t>Responsibility for payment of utilities: _________________________________________</w:t>
      </w:r>
    </w:p>
    <w:p/>
    <w:p>
      <w:r>
        <w:rPr>
          <w:b/>
          <w:sz w:val="20"/>
        </w:rPr>
        <w:t>USE OF PREMISES</w:t>
      </w:r>
    </w:p>
    <w:p>
      <w:r>
        <w:rPr>
          <w:b w:val="0"/>
          <w:sz w:val="20"/>
        </w:rPr>
        <w:t>The Premises shall be used only as a private residential dwelling by the Tenant(s). No commercial use is permitted without the Landlord's prior written consent.</w:t>
      </w:r>
    </w:p>
    <w:p/>
    <w:p>
      <w:r>
        <w:rPr>
          <w:b/>
          <w:sz w:val="20"/>
        </w:rPr>
        <w:t>REPAIRS AND MAINTENANCE</w:t>
      </w:r>
    </w:p>
    <w:p>
      <w:r>
        <w:rPr>
          <w:b w:val="0"/>
          <w:sz w:val="20"/>
        </w:rPr>
        <w:t>The Landlord is responsible for the repair and maintenance of the Premises to ensure it remains fit for habitation and complies with all health and safety laws.</w:t>
      </w:r>
    </w:p>
    <w:p>
      <w:r>
        <w:rPr>
          <w:b w:val="0"/>
          <w:sz w:val="20"/>
        </w:rPr>
        <w:t>The Tenant must promptly notify the Landlord of any damage, defects, or repairs required.</w:t>
      </w:r>
    </w:p>
    <w:p>
      <w:r>
        <w:rPr>
          <w:b w:val="0"/>
          <w:sz w:val="20"/>
        </w:rPr>
        <w:t>The Tenant is responsible for keeping the Premises reasonably clean and notifying the Landlord of any damage caused by the Tenant or their guests.</w:t>
      </w:r>
    </w:p>
    <w:p/>
    <w:p>
      <w:r>
        <w:rPr>
          <w:b/>
          <w:sz w:val="20"/>
        </w:rPr>
        <w:t>RIGHT OF ENTRY AND INSPECTIONS</w:t>
      </w:r>
    </w:p>
    <w:p>
      <w:r>
        <w:rPr>
          <w:b w:val="0"/>
          <w:sz w:val="20"/>
        </w:rPr>
        <w:t>The Landlord or Agent may enter the Premises for inspection, repairs, or showings with appropriate notice as per Queensland Residential Tenancies Authority regulations.</w:t>
      </w:r>
    </w:p>
    <w:p>
      <w:r>
        <w:rPr>
          <w:b w:val="0"/>
          <w:sz w:val="20"/>
        </w:rPr>
        <w:t>Notice for routine inspections: at least 7 days' written notice.</w:t>
      </w:r>
    </w:p>
    <w:p>
      <w:r>
        <w:rPr>
          <w:b w:val="0"/>
          <w:sz w:val="20"/>
        </w:rPr>
        <w:t>Notice for urgent repairs or inspections: as soon as possible.</w:t>
      </w:r>
    </w:p>
    <w:p/>
    <w:p>
      <w:r>
        <w:rPr>
          <w:b/>
          <w:sz w:val="20"/>
        </w:rPr>
        <w:t>SUBLETTING AND ASSIGNMENT</w:t>
      </w:r>
    </w:p>
    <w:p>
      <w:r>
        <w:rPr>
          <w:b w:val="0"/>
          <w:sz w:val="20"/>
        </w:rPr>
        <w:t>The Tenant must not sublet or assign the Premises without the Landlord's prior written consent.</w:t>
      </w:r>
    </w:p>
    <w:p/>
    <w:p>
      <w:r>
        <w:rPr>
          <w:b/>
          <w:sz w:val="20"/>
        </w:rPr>
        <w:t>TENANT'S OBLIGATIONS</w:t>
      </w:r>
    </w:p>
    <w:p>
      <w:r>
        <w:rPr>
          <w:b w:val="0"/>
          <w:sz w:val="20"/>
        </w:rPr>
        <w:t>1. To pay rent on time and in full.</w:t>
      </w:r>
    </w:p>
    <w:p>
      <w:r>
        <w:rPr>
          <w:b w:val="0"/>
          <w:sz w:val="20"/>
        </w:rPr>
        <w:t>2. To keep the Premises clean and in good condition.</w:t>
      </w:r>
    </w:p>
    <w:p>
      <w:r>
        <w:rPr>
          <w:b w:val="0"/>
          <w:sz w:val="20"/>
        </w:rPr>
        <w:t>3. Not to cause damage or nuisance to neighbours or others.</w:t>
      </w:r>
    </w:p>
    <w:p>
      <w:r>
        <w:rPr>
          <w:b w:val="0"/>
          <w:sz w:val="20"/>
        </w:rPr>
        <w:t>4. To comply with all laws relating to the Premises.</w:t>
      </w:r>
    </w:p>
    <w:p>
      <w:r>
        <w:rPr>
          <w:b w:val="0"/>
          <w:sz w:val="20"/>
        </w:rPr>
        <w:t>5. Not to keep pets without prior written consent of the Landlord.</w:t>
      </w:r>
    </w:p>
    <w:p/>
    <w:p>
      <w:r>
        <w:rPr>
          <w:b/>
          <w:sz w:val="20"/>
        </w:rPr>
        <w:t>LANDLORD'S OBLIGATIONS</w:t>
      </w:r>
    </w:p>
    <w:p>
      <w:r>
        <w:rPr>
          <w:b w:val="0"/>
          <w:sz w:val="20"/>
        </w:rPr>
        <w:t>1. To provide and maintain the Premises in a habitable condition.</w:t>
      </w:r>
    </w:p>
    <w:p>
      <w:r>
        <w:rPr>
          <w:b w:val="0"/>
          <w:sz w:val="20"/>
        </w:rPr>
        <w:t>2. To lodge the Rental Bond with the Residential Tenancies Authority.</w:t>
      </w:r>
    </w:p>
    <w:p>
      <w:r>
        <w:rPr>
          <w:b w:val="0"/>
          <w:sz w:val="20"/>
        </w:rPr>
        <w:t>3. To respect the Tenant's right to quiet enjoyment of the Premises.</w:t>
      </w:r>
    </w:p>
    <w:p/>
    <w:p>
      <w:r>
        <w:rPr>
          <w:b/>
          <w:sz w:val="20"/>
        </w:rPr>
        <w:t>TERMINATION OF TENANCY</w:t>
      </w:r>
    </w:p>
    <w:p>
      <w:r>
        <w:rPr>
          <w:b w:val="0"/>
          <w:sz w:val="20"/>
        </w:rPr>
        <w:t>Termination by Tenant or Landlord shall be in accordance with the Residential Tenancies and Rooming Accommodation Act 2008 (Qld).</w:t>
      </w:r>
    </w:p>
    <w:p>
      <w:r>
        <w:rPr>
          <w:b w:val="0"/>
          <w:sz w:val="20"/>
        </w:rPr>
        <w:t>Notice periods for termination will be as required by law and depend on the reason for termination.</w:t>
      </w:r>
    </w:p>
    <w:p>
      <w:r>
        <w:rPr>
          <w:b w:val="0"/>
          <w:sz w:val="20"/>
        </w:rPr>
        <w:t>The Tenant must vacate the Premises and return all keys on or before the end of the tenancy.</w:t>
      </w:r>
    </w:p>
    <w:p/>
    <w:p>
      <w:r>
        <w:rPr>
          <w:b/>
          <w:sz w:val="20"/>
        </w:rPr>
        <w:t>RENTAL BOND REFUND</w:t>
      </w:r>
    </w:p>
    <w:p>
      <w:r>
        <w:rPr>
          <w:b w:val="0"/>
          <w:sz w:val="20"/>
        </w:rPr>
        <w:t>The Rental Bond will be refunded at the end of the tenancy subject to:</w:t>
      </w:r>
    </w:p>
    <w:p>
      <w:r>
        <w:rPr>
          <w:b w:val="0"/>
          <w:sz w:val="20"/>
        </w:rPr>
        <w:t>- Payment of all rent and charges.</w:t>
      </w:r>
    </w:p>
    <w:p>
      <w:r>
        <w:rPr>
          <w:b w:val="0"/>
          <w:sz w:val="20"/>
        </w:rPr>
        <w:t>- No damage beyond fair wear and tear.</w:t>
      </w:r>
    </w:p>
    <w:p>
      <w:r>
        <w:rPr>
          <w:b w:val="0"/>
          <w:sz w:val="20"/>
        </w:rPr>
        <w:t>- Return of the Premises in clean condition.</w:t>
      </w:r>
    </w:p>
    <w:p>
      <w:r>
        <w:rPr>
          <w:b w:val="0"/>
          <w:sz w:val="20"/>
        </w:rPr>
        <w:t>- Agreement of both parties or decision by the Residential Tenancies Authority.</w:t>
      </w:r>
    </w:p>
    <w:p/>
    <w:p>
      <w:r>
        <w:rPr>
          <w:b/>
          <w:sz w:val="20"/>
        </w:rPr>
        <w:t>DISPUTE RESOLUTION</w:t>
      </w:r>
    </w:p>
    <w:p>
      <w:r>
        <w:rPr>
          <w:b w:val="0"/>
          <w:sz w:val="20"/>
        </w:rPr>
        <w:t>In the event of any dispute arising under this Agreement, the parties agree to seek resolution through the Residential Tenancies Authority's dispute resolution service prior to taking legal action.</w:t>
      </w:r>
    </w:p>
    <w:p/>
    <w:p>
      <w:r>
        <w:rPr>
          <w:b/>
          <w:sz w:val="20"/>
        </w:rPr>
        <w:t>MISCELLANEOUS</w:t>
      </w:r>
    </w:p>
    <w:p>
      <w:r>
        <w:rPr>
          <w:b w:val="0"/>
          <w:sz w:val="20"/>
        </w:rPr>
        <w:t>1. This Agreement is governed by the laws of Queensland, Australia.</w:t>
      </w:r>
    </w:p>
    <w:p>
      <w:r>
        <w:rPr>
          <w:b w:val="0"/>
          <w:sz w:val="20"/>
        </w:rPr>
        <w:t>2. Any variations to this Agreement must be in writing and signed by both parties.</w:t>
      </w:r>
    </w:p>
    <w:p>
      <w:r>
        <w:rPr>
          <w:b w:val="0"/>
          <w:sz w:val="20"/>
        </w:rPr>
        <w:t>3. If any provision of this Agreement is held invalid, the remaining provisions shall continue in full force and effect.</w:t>
      </w:r>
    </w:p>
    <w:p>
      <w:r>
        <w:rPr>
          <w:b w:val="0"/>
          <w:sz w:val="20"/>
        </w:rPr>
        <w:t>4. The Tenant acknowledges receipt of a copy of this Agreement.</w:t>
      </w:r>
    </w:p>
    <w:p/>
    <w:p/>
    <w:p>
      <w:r>
        <w:rPr>
          <w:b w:val="0"/>
          <w:sz w:val="20"/>
        </w:rPr>
        <w:t>Place of Signing: ___________________________________________</w:t>
      </w:r>
    </w:p>
    <w:p>
      <w:r>
        <w:rPr>
          <w:b w:val="0"/>
          <w:sz w:val="20"/>
        </w:rPr>
        <w:t>Date of Signing: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https://legaltemplates-au.com/rental-agreement-qld/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ntal-agreement-qld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