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PUT AND CALL OPTION AGREEMENT</w:t>
      </w:r>
    </w:p>
    <w:p/>
    <w:p/>
    <w:p>
      <w:r>
        <w:rPr>
          <w:b/>
          <w:sz w:val="20"/>
        </w:rPr>
        <w:t>This Put and Call Option Agreement (the “Agreement”) is entered into between:</w:t>
      </w:r>
    </w:p>
    <w:p>
      <w:r>
        <w:rPr>
          <w:b w:val="0"/>
          <w:sz w:val="20"/>
        </w:rPr>
        <w:t>Optionor (Seller): _________________________________________________</w:t>
      </w:r>
    </w:p>
    <w:p>
      <w:r>
        <w:rPr>
          <w:b w:val="0"/>
          <w:sz w:val="20"/>
        </w:rPr>
        <w:t>Address: __________________________________________________________</w:t>
      </w:r>
    </w:p>
    <w:p>
      <w:r>
        <w:rPr>
          <w:b w:val="0"/>
          <w:sz w:val="20"/>
        </w:rPr>
        <w:t>Contact Details: ___________________________________________________</w:t>
      </w:r>
    </w:p>
    <w:p/>
    <w:p>
      <w:r>
        <w:rPr>
          <w:b w:val="0"/>
          <w:sz w:val="20"/>
        </w:rPr>
        <w:t>Optionee (Buyer): _________________________________________________</w:t>
      </w:r>
    </w:p>
    <w:p>
      <w:r>
        <w:rPr>
          <w:b w:val="0"/>
          <w:sz w:val="20"/>
        </w:rPr>
        <w:t>Address: __________________________________________________________</w:t>
      </w:r>
    </w:p>
    <w:p>
      <w:r>
        <w:rPr>
          <w:b w:val="0"/>
          <w:sz w:val="20"/>
        </w:rPr>
        <w:t>Contact Details: ___________________________________________________</w:t>
      </w:r>
    </w:p>
    <w:p/>
    <w:p/>
    <w:p>
      <w:r>
        <w:rPr>
          <w:b/>
          <w:sz w:val="22"/>
        </w:rPr>
        <w:t>RECITALS</w:t>
      </w:r>
    </w:p>
    <w:p>
      <w:r>
        <w:rPr>
          <w:b w:val="0"/>
          <w:sz w:val="20"/>
        </w:rPr>
        <w:t>WHEREAS, the Optionor is the registered owner of the Shares (as defined below);</w:t>
      </w:r>
    </w:p>
    <w:p>
      <w:r>
        <w:rPr>
          <w:b w:val="0"/>
          <w:sz w:val="20"/>
        </w:rPr>
        <w:t>AND WHEREAS, the Optionee wishes to obtain from the Optionor the right to buy, and the Optionor wishes to grant the right to sell, the Shares pursuant to the terms and conditions set forth in this Agreement;</w:t>
      </w:r>
    </w:p>
    <w:p>
      <w:r>
        <w:rPr>
          <w:b w:val="0"/>
          <w:sz w:val="20"/>
        </w:rPr>
        <w:t>NOW, THEREFORE, in consideration of the mutual covenants and agreements herein contained, the parties agree as follows:</w:t>
      </w:r>
    </w:p>
    <w:p/>
    <w:p/>
    <w:p>
      <w:r>
        <w:rPr>
          <w:b/>
          <w:sz w:val="22"/>
        </w:rPr>
        <w:t>1. DEFINITIONS</w:t>
      </w:r>
    </w:p>
    <w:p>
      <w:r>
        <w:rPr>
          <w:b w:val="0"/>
          <w:sz w:val="20"/>
        </w:rPr>
        <w:t>In this Agreement, unless the context otherwise requires, the following words have the following meanings:</w:t>
      </w:r>
    </w:p>
    <w:p>
      <w:r>
        <w:rPr>
          <w:b w:val="0"/>
          <w:sz w:val="20"/>
        </w:rPr>
        <w:t>“Agreement” means this Put and Call Option Agreement and any schedules or annexures hereto.</w:t>
      </w:r>
    </w:p>
    <w:p>
      <w:r>
        <w:rPr>
          <w:b w:val="0"/>
          <w:sz w:val="20"/>
        </w:rPr>
        <w:t>“Business Day” means a day (other than a Saturday, Sunday or public holiday) on which banks are open for business in Sydney, Australia.</w:t>
      </w:r>
    </w:p>
    <w:p>
      <w:r>
        <w:rPr>
          <w:b w:val="0"/>
          <w:sz w:val="20"/>
        </w:rPr>
        <w:t>“Exercise Date” means the date or period within which the Optionee may exercise the Option in accordance with clause 3.</w:t>
      </w:r>
    </w:p>
    <w:p>
      <w:r>
        <w:rPr>
          <w:b w:val="0"/>
          <w:sz w:val="20"/>
        </w:rPr>
        <w:t>“Option” means the put and call option granted under this Agreement to purchase or sell the Shares.</w:t>
      </w:r>
    </w:p>
    <w:p>
      <w:r>
        <w:rPr>
          <w:b w:val="0"/>
          <w:sz w:val="20"/>
        </w:rPr>
        <w:t>“Shares” means [insert number and class of shares] in [insert company name], ACN [insert ACN], fully paid and free of encumbrances.</w:t>
      </w:r>
    </w:p>
    <w:p>
      <w:r>
        <w:rPr>
          <w:b w:val="0"/>
          <w:sz w:val="20"/>
        </w:rPr>
        <w:t>“Option Price” means the price payable to purchase the Shares under this Agreement as set out in clause 4.</w:t>
      </w:r>
    </w:p>
    <w:p/>
    <w:p/>
    <w:p>
      <w:r>
        <w:rPr>
          <w:b/>
          <w:sz w:val="22"/>
        </w:rPr>
        <w:t>2. GRANT OF OPTION</w:t>
      </w:r>
    </w:p>
    <w:p>
      <w:r>
        <w:rPr>
          <w:b w:val="0"/>
          <w:sz w:val="20"/>
        </w:rPr>
        <w:t>2.1 The Optionor hereby grants to the Optionee an irrevocable option to purchase the Shares on the terms set out in this Agreement.</w:t>
      </w:r>
    </w:p>
    <w:p>
      <w:r>
        <w:rPr>
          <w:b w:val="0"/>
          <w:sz w:val="20"/>
        </w:rPr>
        <w:t>2.2 The Optionee also grants to the Optionor an irrevocable option to require the Optionee to purchase the Shares on the terms set out in this Agreement.</w:t>
      </w:r>
    </w:p>
    <w:p>
      <w:r>
        <w:rPr>
          <w:b w:val="0"/>
          <w:sz w:val="20"/>
        </w:rPr>
        <w:t>2.3 The Option may be exercised in whole or in part during the Exercise Date.</w:t>
      </w:r>
    </w:p>
    <w:p/>
    <w:p/>
    <w:p>
      <w:r>
        <w:rPr>
          <w:b/>
          <w:sz w:val="22"/>
        </w:rPr>
        <w:t>3. EXERCISE OF OPTION</w:t>
      </w:r>
    </w:p>
    <w:p>
      <w:r>
        <w:rPr>
          <w:b w:val="0"/>
          <w:sz w:val="20"/>
        </w:rPr>
        <w:t>3.1 The Option may be exercised by providing written notice to the other party specifying the number of Shares to which the Option is being exercised (the “Exercise Notice”).</w:t>
      </w:r>
    </w:p>
    <w:p>
      <w:r>
        <w:rPr>
          <w:b w:val="0"/>
          <w:sz w:val="20"/>
        </w:rPr>
        <w:t>3.2 The Exercise Date shall be [insert date or specify period], during which the Option may be exercised.</w:t>
      </w:r>
    </w:p>
    <w:p>
      <w:r>
        <w:rPr>
          <w:b w:val="0"/>
          <w:sz w:val="20"/>
        </w:rPr>
        <w:t>3.3 Upon receipt of a valid Exercise Notice, the parties shall proceed to complete the transaction in accordance with the terms of this Agreement.</w:t>
      </w:r>
    </w:p>
    <w:p/>
    <w:p/>
    <w:p>
      <w:r>
        <w:rPr>
          <w:b/>
          <w:sz w:val="22"/>
        </w:rPr>
        <w:t>4. OPTION PRICE AND PAYMENT</w:t>
      </w:r>
    </w:p>
    <w:p>
      <w:r>
        <w:rPr>
          <w:b w:val="0"/>
          <w:sz w:val="20"/>
        </w:rPr>
        <w:t>4.1 The Option Price for each Share shall be AUD $____________.</w:t>
      </w:r>
    </w:p>
    <w:p>
      <w:r>
        <w:rPr>
          <w:b w:val="0"/>
          <w:sz w:val="20"/>
        </w:rPr>
        <w:t>4.2 The total purchase price for the Shares subject to the Option shall be the Option Price multiplied by the number of Shares exercised.</w:t>
      </w:r>
    </w:p>
    <w:p>
      <w:r>
        <w:rPr>
          <w:b w:val="0"/>
          <w:sz w:val="20"/>
        </w:rPr>
        <w:t>4.3 Payment of the Option Price shall be made by the Optionee to the Optionor within __________ Business Days following the Exercise Date.</w:t>
      </w:r>
    </w:p>
    <w:p/>
    <w:p/>
    <w:p>
      <w:r>
        <w:rPr>
          <w:b/>
          <w:sz w:val="22"/>
        </w:rPr>
        <w:t>5. COMPLETION</w:t>
      </w:r>
    </w:p>
    <w:p>
      <w:r>
        <w:rPr>
          <w:b w:val="0"/>
          <w:sz w:val="20"/>
        </w:rPr>
        <w:t>5.1 Completion of the sale and purchase of the Shares shall take place on the Completion Date, being the date falling __________ Business Days after the Option Price has been paid in full.</w:t>
      </w:r>
    </w:p>
    <w:p>
      <w:r>
        <w:rPr>
          <w:b w:val="0"/>
          <w:sz w:val="20"/>
        </w:rPr>
        <w:t>5.2 At Completion, the Optionor shall deliver to the Optionee duly executed share transfer forms and all documents necessary to transfer legal and beneficial ownership of the Shares free from any encumbrance.</w:t>
      </w:r>
    </w:p>
    <w:p>
      <w:r>
        <w:rPr>
          <w:b w:val="0"/>
          <w:sz w:val="20"/>
        </w:rPr>
        <w:t>5.3 The Optionee shall pay the Option Price in cleared funds on Completion.</w:t>
      </w:r>
    </w:p>
    <w:p/>
    <w:p/>
    <w:p>
      <w:r>
        <w:rPr>
          <w:b/>
          <w:sz w:val="22"/>
        </w:rPr>
        <w:t>6. REPRESENTATIONS AND WARRANTIES</w:t>
      </w:r>
    </w:p>
    <w:p>
      <w:r>
        <w:rPr>
          <w:b w:val="0"/>
          <w:sz w:val="20"/>
        </w:rPr>
        <w:t>6.1 The Optionor represents and warrants to the Optionee that:</w:t>
      </w:r>
    </w:p>
    <w:p>
      <w:r>
        <w:rPr>
          <w:b w:val="0"/>
          <w:sz w:val="20"/>
        </w:rPr>
        <w:t>- It is the sole legal and beneficial owner of the Shares, free of all encumbrances.</w:t>
      </w:r>
    </w:p>
    <w:p>
      <w:r>
        <w:rPr>
          <w:b w:val="0"/>
          <w:sz w:val="20"/>
        </w:rPr>
        <w:t>- It has full power and authority to enter into and perform its obligations under this Agreement.</w:t>
      </w:r>
    </w:p>
    <w:p>
      <w:r>
        <w:rPr>
          <w:b w:val="0"/>
          <w:sz w:val="20"/>
        </w:rPr>
        <w:t>- The execution and performance of this Agreement does not breach any laws or agreements binding upon it.</w:t>
      </w:r>
    </w:p>
    <w:p/>
    <w:p>
      <w:r>
        <w:rPr>
          <w:b w:val="0"/>
          <w:sz w:val="20"/>
        </w:rPr>
        <w:t>6.2 The Optionee represents and warrants to the Optionor that:</w:t>
      </w:r>
    </w:p>
    <w:p>
      <w:r>
        <w:rPr>
          <w:b w:val="0"/>
          <w:sz w:val="20"/>
        </w:rPr>
        <w:t>- It has full power and authority to enter into and perform its obligations under this Agreement.</w:t>
      </w:r>
    </w:p>
    <w:p>
      <w:r>
        <w:rPr>
          <w:b w:val="0"/>
          <w:sz w:val="20"/>
        </w:rPr>
        <w:t>- The execution and performance of this Agreement does not breach any laws or agreements binding upon it.</w:t>
      </w:r>
    </w:p>
    <w:p/>
    <w:p/>
    <w:p>
      <w:r>
        <w:rPr>
          <w:b/>
          <w:sz w:val="22"/>
        </w:rPr>
        <w:t>7. COVENANTS</w:t>
      </w:r>
    </w:p>
    <w:p>
      <w:r>
        <w:rPr>
          <w:b w:val="0"/>
          <w:sz w:val="20"/>
        </w:rPr>
        <w:t>7.1 Each party agrees to do all acts and execute all documents necessary to give effect to this Agreement and complete the sale and purchase of the Shares.</w:t>
      </w:r>
    </w:p>
    <w:p>
      <w:r>
        <w:rPr>
          <w:b w:val="0"/>
          <w:sz w:val="20"/>
        </w:rPr>
        <w:t>7.2 Until Completion, the Optionor shall not dispose of, charge, or otherwise encumber the Shares or agree to do so.</w:t>
      </w:r>
    </w:p>
    <w:p>
      <w:r>
        <w:rPr>
          <w:b w:val="0"/>
          <w:sz w:val="20"/>
        </w:rPr>
        <w:t>7.3 The Optionor shall maintain the Shares in good standing and not take any action that might adversely affect the value or rights attached to the Shares.</w:t>
      </w:r>
    </w:p>
    <w:p/>
    <w:p/>
    <w:p>
      <w:r>
        <w:rPr>
          <w:b/>
          <w:sz w:val="22"/>
        </w:rPr>
        <w:t>8. TERM AND TERMINATION</w:t>
      </w:r>
    </w:p>
    <w:p>
      <w:r>
        <w:rPr>
          <w:b w:val="0"/>
          <w:sz w:val="20"/>
        </w:rPr>
        <w:t>8.1 This Agreement shall commence on the date it is signed by both parties and shall terminate upon the earlier of:</w:t>
      </w:r>
    </w:p>
    <w:p>
      <w:r>
        <w:rPr>
          <w:b w:val="0"/>
          <w:sz w:val="20"/>
        </w:rPr>
        <w:t>- Completion of the sale and purchase of the Shares;</w:t>
      </w:r>
    </w:p>
    <w:p>
      <w:r>
        <w:rPr>
          <w:b w:val="0"/>
          <w:sz w:val="20"/>
        </w:rPr>
        <w:t>- Expiry of the Option unexercised; or</w:t>
      </w:r>
    </w:p>
    <w:p>
      <w:r>
        <w:rPr>
          <w:b w:val="0"/>
          <w:sz w:val="20"/>
        </w:rPr>
        <w:t>- Mutual agreement in writing by the parties to terminate this Agreement.</w:t>
      </w:r>
    </w:p>
    <w:p>
      <w:r>
        <w:rPr>
          <w:b w:val="0"/>
          <w:sz w:val="20"/>
        </w:rPr>
        <w:t>8.2 Termination of this Agreement shall be without prejudice to any rights or obligations accrued prior to termination.</w:t>
      </w:r>
    </w:p>
    <w:p/>
    <w:p/>
    <w:p>
      <w:r>
        <w:rPr>
          <w:b/>
          <w:sz w:val="22"/>
        </w:rPr>
        <w:t>9. CONFIDENTIALITY</w:t>
      </w:r>
    </w:p>
    <w:p>
      <w:r>
        <w:rPr>
          <w:b w:val="0"/>
          <w:sz w:val="20"/>
        </w:rPr>
        <w:t>9.1 Each party shall keep confidential and not disclose to any third party any information relating to this Agreement or the subject matter of this Agreement except as required by law or with the prior written consent of the other party.</w:t>
      </w:r>
    </w:p>
    <w:p/>
    <w:p/>
    <w:p>
      <w:r>
        <w:rPr>
          <w:b/>
          <w:sz w:val="22"/>
        </w:rPr>
        <w:t>10. GOVERNING LAW AND JURISDICTION</w:t>
      </w:r>
    </w:p>
    <w:p>
      <w:r>
        <w:rPr>
          <w:b w:val="0"/>
          <w:sz w:val="20"/>
        </w:rPr>
        <w:t>10.1 This Agreement shall be governed by and construed in accordance with the laws of the State of New South Wales, Australia.</w:t>
      </w:r>
    </w:p>
    <w:p>
      <w:r>
        <w:rPr>
          <w:b w:val="0"/>
          <w:sz w:val="20"/>
        </w:rPr>
        <w:t>10.2 The parties submit to the exclusive jurisdiction of the courts of New South Wales for any dispute arising out of or in connection with this Agreement.</w:t>
      </w:r>
    </w:p>
    <w:p/>
    <w:p/>
    <w:p>
      <w:r>
        <w:rPr>
          <w:b/>
          <w:sz w:val="22"/>
        </w:rPr>
        <w:t>11. NOTICES</w:t>
      </w:r>
    </w:p>
    <w:p>
      <w:r>
        <w:rPr>
          <w:b w:val="0"/>
          <w:sz w:val="20"/>
        </w:rPr>
        <w:t>11.1 Any notice or other communication to be given under this Agreement shall be in writing and delivered personally, sent by prepaid post, or sent by email to the addresses specified below or such other address as notified in writing:</w:t>
      </w:r>
    </w:p>
    <w:p>
      <w:r>
        <w:rPr>
          <w:b w:val="0"/>
          <w:sz w:val="20"/>
        </w:rPr>
        <w:t>Optionor: ____________________________________________________________</w:t>
      </w:r>
    </w:p>
    <w:p>
      <w:r>
        <w:rPr>
          <w:b w:val="0"/>
          <w:sz w:val="20"/>
        </w:rPr>
        <w:t>Optionee: ____________________________________________________________</w:t>
      </w:r>
    </w:p>
    <w:p>
      <w:r>
        <w:rPr>
          <w:b w:val="0"/>
          <w:sz w:val="20"/>
        </w:rPr>
        <w:t>11.2 Notices shall be deemed to be received upon delivery if delivered personally, three Business Days after posting if sent by prepaid post, or upon transmission if sent by email during normal business hours.</w:t>
      </w:r>
    </w:p>
    <w:p/>
    <w:p/>
    <w:p>
      <w:r>
        <w:rPr>
          <w:b/>
          <w:sz w:val="22"/>
        </w:rPr>
        <w:t>12. ENTIRE AGREEMENT</w:t>
      </w:r>
    </w:p>
    <w:p>
      <w:r>
        <w:rPr>
          <w:b w:val="0"/>
          <w:sz w:val="20"/>
        </w:rPr>
        <w:t>This Agreement constitutes the entire agreement between the parties and supersedes all prior negotiations, representations, or agreements relating to its subject matter.</w:t>
      </w:r>
    </w:p>
    <w:p/>
    <w:p/>
    <w:p>
      <w:r>
        <w:rPr>
          <w:b/>
          <w:sz w:val="22"/>
        </w:rPr>
        <w:t>13. AMENDMENTS</w:t>
      </w:r>
    </w:p>
    <w:p>
      <w:r>
        <w:rPr>
          <w:b w:val="0"/>
          <w:sz w:val="20"/>
        </w:rPr>
        <w:t>No amendment or variation of this Agreement shall be effective unless it is in writing and signed by both parties.</w:t>
      </w:r>
    </w:p>
    <w:p/>
    <w:p/>
    <w:p>
      <w:r>
        <w:rPr>
          <w:b/>
          <w:sz w:val="22"/>
        </w:rPr>
        <w:t>14. SEVERABILITY</w:t>
      </w:r>
    </w:p>
    <w:p>
      <w:r>
        <w:rPr>
          <w:b w:val="0"/>
          <w:sz w:val="20"/>
        </w:rPr>
        <w:t>If any provision of this Agreement is held invalid or unenforceable, the remainder of this Agreement shall continue in full force and effect.</w:t>
      </w:r>
    </w:p>
    <w:p/>
    <w:p/>
    <w:p>
      <w:r>
        <w:rPr>
          <w:b/>
          <w:sz w:val="22"/>
        </w:rPr>
        <w:t>15. COUNTERPARTS</w:t>
      </w:r>
    </w:p>
    <w:p>
      <w:r>
        <w:rPr>
          <w:b w:val="0"/>
          <w:sz w:val="20"/>
        </w:rPr>
        <w:t>This Agreement may be executed in any number of counterparts, each of which shall be an original, but all counterparts together shall constitute one and the same instrument.</w:t>
      </w:r>
    </w:p>
    <w:p/>
    <w:p/>
    <w:p/>
    <w:p>
      <w:r>
        <w:rPr>
          <w:b w:val="0"/>
          <w:sz w:val="20"/>
        </w:rPr>
        <w:t>Place and date of signature: 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OPTIONOR (SELLER)</w:t>
            </w:r>
          </w:p>
        </w:tc>
        <w:tc>
          <w:tcPr>
            <w:tcW w:type="dxa" w:w="4986"/>
            <w:tcBorders>
              <w:top w:val="nil"/>
              <w:left w:val="nil"/>
              <w:bottom w:val="nil"/>
              <w:right w:val="nil"/>
              <w:insideH w:val="nil"/>
              <w:insideV w:val="nil"/>
            </w:tcBorders>
          </w:tcPr>
          <w:p>
            <w:pPr>
              <w:jc w:val="center"/>
            </w:pPr>
            <w:r>
              <w:t>OPTIONEE (BUYER)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https://legaltemplates-au.com/put-and-call-option-agreement/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put-and-call-option-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