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(NDA)</w:t>
      </w:r>
    </w:p>
    <w:p/>
    <w:p>
      <w:r>
        <w:rPr>
          <w:b w:val="0"/>
          <w:sz w:val="20"/>
        </w:rPr>
        <w:t>This Non-Disclosure Agreement ("Agreement") is entered into by and between the parties identified below ("Parties").</w:t>
      </w:r>
    </w:p>
    <w:p/>
    <w:p>
      <w:r>
        <w:rPr>
          <w:b/>
          <w:sz w:val="20"/>
        </w:rPr>
        <w:t>PARTIES:</w:t>
      </w:r>
    </w:p>
    <w:p>
      <w:r>
        <w:rPr>
          <w:b/>
          <w:sz w:val="20"/>
        </w:rPr>
        <w:t>Disclosing Party:</w:t>
      </w:r>
    </w:p>
    <w:p>
      <w:r>
        <w:rPr>
          <w:b w:val="0"/>
          <w:sz w:val="20"/>
        </w:rPr>
        <w:t>Full Name / Entity Name: _________________________________________________</w:t>
      </w:r>
    </w:p>
    <w:p>
      <w:r>
        <w:rPr>
          <w:b w:val="0"/>
          <w:sz w:val="20"/>
        </w:rPr>
        <w:t>ABN / ACN (if applicable): _________________________________________________</w:t>
      </w:r>
    </w:p>
    <w:p>
      <w:r>
        <w:rPr>
          <w:b w:val="0"/>
          <w:sz w:val="20"/>
        </w:rPr>
        <w:t>Address: _________________________________________________________________</w:t>
      </w:r>
    </w:p>
    <w:p>
      <w:r>
        <w:rPr>
          <w:b w:val="0"/>
          <w:sz w:val="20"/>
        </w:rPr>
        <w:t>Contact Email: ____________________________________________________________</w:t>
      </w:r>
    </w:p>
    <w:p/>
    <w:p>
      <w:r>
        <w:rPr>
          <w:b/>
          <w:sz w:val="20"/>
        </w:rPr>
        <w:t>Receiving Party:</w:t>
      </w:r>
    </w:p>
    <w:p>
      <w:r>
        <w:rPr>
          <w:b w:val="0"/>
          <w:sz w:val="20"/>
        </w:rPr>
        <w:t>Full Name / Entity Name: _________________________________________________</w:t>
      </w:r>
    </w:p>
    <w:p>
      <w:r>
        <w:rPr>
          <w:b w:val="0"/>
          <w:sz w:val="20"/>
        </w:rPr>
        <w:t>ABN / ACN (if applicable): _________________________________________________</w:t>
      </w:r>
    </w:p>
    <w:p>
      <w:r>
        <w:rPr>
          <w:b w:val="0"/>
          <w:sz w:val="20"/>
        </w:rPr>
        <w:t>Address: _________________________________________________________________</w:t>
      </w:r>
    </w:p>
    <w:p>
      <w:r>
        <w:rPr>
          <w:b w:val="0"/>
          <w:sz w:val="20"/>
        </w:rPr>
        <w:t>Contact Email: ____________________________________________________________</w:t>
      </w:r>
    </w:p>
    <w:p/>
    <w:p/>
    <w:p>
      <w:r>
        <w:rPr>
          <w:b/>
          <w:sz w:val="20"/>
        </w:rPr>
        <w:t>RECITALS:</w:t>
      </w:r>
    </w:p>
    <w:p>
      <w:r>
        <w:rPr>
          <w:b w:val="0"/>
          <w:sz w:val="20"/>
        </w:rPr>
        <w:t>WHEREAS, the Disclosing Party possesses certain confidential and proprietary information;</w:t>
      </w:r>
    </w:p>
    <w:p>
      <w:r>
        <w:rPr>
          <w:b w:val="0"/>
          <w:sz w:val="20"/>
        </w:rPr>
        <w:t>WHEREAS, the Parties wish to protect such confidential information from unauthorized disclosure and use;</w:t>
      </w:r>
    </w:p>
    <w:p>
      <w:r>
        <w:rPr>
          <w:b w:val="0"/>
          <w:sz w:val="20"/>
        </w:rPr>
        <w:t>NOW, THEREFORE, the Parties agree as follows:</w:t>
      </w:r>
    </w:p>
    <w:p/>
    <w:p>
      <w:r>
        <w:rPr>
          <w:b/>
          <w:sz w:val="20"/>
        </w:rPr>
        <w:t>1. DEFINITIONS</w:t>
      </w:r>
    </w:p>
    <w:p>
      <w:r>
        <w:rPr>
          <w:b w:val="0"/>
          <w:sz w:val="20"/>
        </w:rPr>
        <w:t>1.1 "Confidential Information" means any data or information, oral or written, disclosed by the Disclosing Party to the Receiving Party, that is designated as confidential or that reasonably should be understood to be confidential given the nature of the information and the circumstances of disclosure, including but not limited to business plans, strategies, financial information, forecasts, customer lists, technical data, designs, products, services, inventions, processes, and trade secrets.</w:t>
      </w:r>
    </w:p>
    <w:p>
      <w:r>
        <w:rPr>
          <w:b w:val="0"/>
          <w:sz w:val="20"/>
        </w:rPr>
        <w:t>1.2 Confidential Information does not include information that:</w:t>
      </w:r>
    </w:p>
    <w:p>
      <w:r>
        <w:rPr>
          <w:b w:val="0"/>
          <w:sz w:val="20"/>
        </w:rPr>
        <w:t xml:space="preserve">    (a) is or becomes publicly known through no breach of this Agreement by the Receiving Party;</w:t>
      </w:r>
    </w:p>
    <w:p>
      <w:r>
        <w:rPr>
          <w:b w:val="0"/>
          <w:sz w:val="20"/>
        </w:rPr>
        <w:t xml:space="preserve">    (b) is received from a third party without breach of any obligation of confidentiality;</w:t>
      </w:r>
    </w:p>
    <w:p>
      <w:r>
        <w:rPr>
          <w:b w:val="0"/>
          <w:sz w:val="20"/>
        </w:rPr>
        <w:t xml:space="preserve">    (c) is independently developed by the Receiving Party without use of or reference to the Disclosing Party's Confidential Information; or</w:t>
      </w:r>
    </w:p>
    <w:p>
      <w:r>
        <w:rPr>
          <w:b w:val="0"/>
          <w:sz w:val="20"/>
        </w:rPr>
        <w:t xml:space="preserve">    (d) is required to be disclosed by law or governmental order, provided that the Receiving Party gives prompt written notice to the Disclosing Party to allow for protective measures.</w:t>
      </w:r>
    </w:p>
    <w:p/>
    <w:p>
      <w:r>
        <w:rPr>
          <w:b/>
          <w:sz w:val="20"/>
        </w:rPr>
        <w:t>2. OBLIGATIONS OF RECEIVING PARTY</w:t>
      </w:r>
    </w:p>
    <w:p>
      <w:r>
        <w:rPr>
          <w:b w:val="0"/>
          <w:sz w:val="20"/>
        </w:rPr>
        <w:t>2.1 The Receiving Party shall keep the Confidential Information strictly confidential and shall not disclose it to any person or entity except to its employees, officers, directors, professional advisors, or agents who have a legitimate need to know and who are bound by confidentiality obligations at least as restrictive as those contained herein.</w:t>
      </w:r>
    </w:p>
    <w:p>
      <w:r>
        <w:rPr>
          <w:b w:val="0"/>
          <w:sz w:val="20"/>
        </w:rPr>
        <w:t>2.2 The Receiving Party shall use the Confidential Information solely for the Purpose agreed upon by the Parties and shall not use it for any other purpose without the prior written consent of the Disclosing Party.</w:t>
      </w:r>
    </w:p>
    <w:p>
      <w:r>
        <w:rPr>
          <w:b w:val="0"/>
          <w:sz w:val="20"/>
        </w:rPr>
        <w:t>2.3 The Receiving Party shall take all reasonable measures to protect the confidentiality of the Confidential Information and prevent unauthorized use or disclosure.</w:t>
      </w:r>
    </w:p>
    <w:p>
      <w:r>
        <w:rPr>
          <w:b w:val="0"/>
          <w:sz w:val="20"/>
        </w:rPr>
        <w:t>2.4 The Receiving Party shall notify the Disclosing Party immediately upon discovery of any unauthorized use or disclosure of Confidential Information or any other breach of this Agreement and shall cooperate with the Disclosing Party in every reasonable way to help regain possession of the Confidential Information and prevent further unauthorized use or disclosure.</w:t>
      </w:r>
    </w:p>
    <w:p/>
    <w:p>
      <w:r>
        <w:rPr>
          <w:b/>
          <w:sz w:val="20"/>
        </w:rPr>
        <w:t>3. EXCLUSIONS FROM CONFIDENTIAL INFORMATION</w:t>
      </w:r>
    </w:p>
    <w:p>
      <w:r>
        <w:rPr>
          <w:b w:val="0"/>
          <w:sz w:val="20"/>
        </w:rPr>
        <w:t>Confidential Information shall not include information that the Receiving Party can demonstrate by written evidence:</w:t>
      </w:r>
    </w:p>
    <w:p>
      <w:r>
        <w:rPr>
          <w:b w:val="0"/>
          <w:sz w:val="20"/>
        </w:rPr>
        <w:t xml:space="preserve">    (a) was in the Receiving Party's possession prior to receipt from the Disclosing Party;</w:t>
      </w:r>
    </w:p>
    <w:p>
      <w:r>
        <w:rPr>
          <w:b w:val="0"/>
          <w:sz w:val="20"/>
        </w:rPr>
        <w:t xml:space="preserve">    (b) is or becomes publicly available through no fault of the Receiving Party;</w:t>
      </w:r>
    </w:p>
    <w:p>
      <w:r>
        <w:rPr>
          <w:b w:val="0"/>
          <w:sz w:val="20"/>
        </w:rPr>
        <w:t xml:space="preserve">    (c) is rightfully received from a third party without restriction and without breach of this Agreement; or</w:t>
      </w:r>
    </w:p>
    <w:p>
      <w:r>
        <w:rPr>
          <w:b w:val="0"/>
          <w:sz w:val="20"/>
        </w:rPr>
        <w:t xml:space="preserve">    (d) is independently developed by the Receiving Party without use of or reference to the Disclosing Party's Confidential Information.</w:t>
      </w:r>
    </w:p>
    <w:p/>
    <w:p>
      <w:r>
        <w:rPr>
          <w:b/>
          <w:sz w:val="20"/>
        </w:rPr>
        <w:t>4. TERM</w:t>
      </w:r>
    </w:p>
    <w:p>
      <w:r>
        <w:rPr>
          <w:b w:val="0"/>
          <w:sz w:val="20"/>
        </w:rPr>
        <w:t>This Agreement shall commence on the date of last signature below and shall continue in effect until the Confidential Information no longer qualifies as confidential under this Agreement or until terminated by either Party with thirty (30) days' written notice to the other Party. Notwithstanding termination, the Receiving Party's obligations with respect to Confidential Information disclosed during the term shall survive for a period of five (5) years from the date of disclosure.</w:t>
      </w:r>
    </w:p>
    <w:p/>
    <w:p>
      <w:r>
        <w:rPr>
          <w:b/>
          <w:sz w:val="20"/>
        </w:rPr>
        <w:t>5. RETURN OR DESTRUCTION OF MATERIALS</w:t>
      </w:r>
    </w:p>
    <w:p>
      <w:r>
        <w:rPr>
          <w:b w:val="0"/>
          <w:sz w:val="20"/>
        </w:rPr>
        <w:t>Upon termination or upon request of the Disclosing Party, the Receiving Party shall promptly return or destroy all Confidential Information in any form (including all copies, notes, or extracts) and certify in writing that it has complied with these obligations, except where retention is required by law, regulation, or professional obligations.</w:t>
      </w:r>
    </w:p>
    <w:p/>
    <w:p>
      <w:r>
        <w:rPr>
          <w:b/>
          <w:sz w:val="20"/>
        </w:rPr>
        <w:t>6. NO LICENSE OR WARRANTY</w:t>
      </w:r>
    </w:p>
    <w:p>
      <w:r>
        <w:rPr>
          <w:b w:val="0"/>
          <w:sz w:val="20"/>
        </w:rPr>
        <w:t>Nothing in this Agreement grants the Receiving Party any rights, by license or otherwise, to any Confidential Information or intellectual property of the Disclosing Party, except as expressly set forth herein. All Confidential Information is provided "as is" without any warranty, express or implied, as to its accuracy or completeness.</w:t>
      </w:r>
    </w:p>
    <w:p/>
    <w:p>
      <w:r>
        <w:rPr>
          <w:b/>
          <w:sz w:val="20"/>
        </w:rPr>
        <w:t>7. NO OBLIGATION TO PROCEED</w:t>
      </w:r>
    </w:p>
    <w:p>
      <w:r>
        <w:rPr>
          <w:b w:val="0"/>
          <w:sz w:val="20"/>
        </w:rPr>
        <w:t>Neither Party is under any obligation to proceed with any proposed transaction or relationship in connection with the Confidential Information, and each Party reserves the right, in its sole discretion, to terminate the discussions contemplated by this Agreement.</w:t>
      </w:r>
    </w:p>
    <w:p/>
    <w:p>
      <w:r>
        <w:rPr>
          <w:b/>
          <w:sz w:val="20"/>
        </w:rPr>
        <w:t>8. INJUNCTIVE RELIEF</w:t>
      </w:r>
    </w:p>
    <w:p>
      <w:r>
        <w:rPr>
          <w:b w:val="0"/>
          <w:sz w:val="20"/>
        </w:rPr>
        <w:t>The Receiving Party acknowledges that any breach of this Agreement may cause irreparable harm to the Disclosing Party for which monetary damages may be inadequate. Accordingly, the Disclosing Party shall be entitled to seek injunctive relief, specific performance, or other equitable remedies in addition to any other remedies available at law or in equity without the necessity of posting bond or proving actual damages.</w:t>
      </w:r>
    </w:p>
    <w:p/>
    <w:p>
      <w:r>
        <w:rPr>
          <w:b/>
          <w:sz w:val="20"/>
        </w:rPr>
        <w:t>9. GOVERNING LAW AND JURISDICTION</w:t>
      </w:r>
    </w:p>
    <w:p>
      <w:r>
        <w:rPr>
          <w:b w:val="0"/>
          <w:sz w:val="20"/>
        </w:rPr>
        <w:t>This Agreement shall be governed by and construed in accordance with the laws of the Commonwealth of Australia. The Parties irrevocably submit to the exclusive jurisdiction of the courts of Australia for any dispute arising out of or in connection with this Agreement.</w:t>
      </w:r>
    </w:p>
    <w:p/>
    <w:p>
      <w:r>
        <w:rPr>
          <w:b/>
          <w:sz w:val="20"/>
        </w:rPr>
        <w:t>10. ENTIRE AGREEMENT</w:t>
      </w:r>
    </w:p>
    <w:p>
      <w:r>
        <w:rPr>
          <w:b w:val="0"/>
          <w:sz w:val="20"/>
        </w:rPr>
        <w:t>This Agreement constitutes the entire agreement between the Parties regarding the subject matter hereof and supersedes all prior or contemporaneous understandings, agreements, negotiations, and discussions, whether oral or written, of the Parties.</w:t>
      </w:r>
    </w:p>
    <w:p/>
    <w:p>
      <w:r>
        <w:rPr>
          <w:b/>
          <w:sz w:val="20"/>
        </w:rPr>
        <w:t>11. AMENDMENTS</w:t>
      </w:r>
    </w:p>
    <w:p>
      <w:r>
        <w:rPr>
          <w:b w:val="0"/>
          <w:sz w:val="20"/>
        </w:rPr>
        <w:t>Any amendment or modification of this Agreement must be in writing and signed by authorized representatives of both Parties.</w:t>
      </w:r>
    </w:p>
    <w:p/>
    <w:p>
      <w:r>
        <w:rPr>
          <w:b/>
          <w:sz w:val="20"/>
        </w:rPr>
        <w:t>12. SEVERABILITY</w:t>
      </w:r>
    </w:p>
    <w:p>
      <w:r>
        <w:rPr>
          <w:b w:val="0"/>
          <w:sz w:val="20"/>
        </w:rPr>
        <w:t>If any provision of this Agreement is found to be invalid, illegal, or unenforceable, the remaining provisions shall continue in full force and effect to the fullest extent permitted by law.</w:t>
      </w:r>
    </w:p>
    <w:p/>
    <w:p>
      <w:r>
        <w:rPr>
          <w:b/>
          <w:sz w:val="20"/>
        </w:rPr>
        <w:t>13. WAIVER</w:t>
      </w:r>
    </w:p>
    <w:p>
      <w:r>
        <w:rPr>
          <w:b w:val="0"/>
          <w:sz w:val="20"/>
        </w:rPr>
        <w:t>No failure or delay by either Party in exercising any right, power, or privilege under this Agreement shall operate as a waiver thereof, nor shall any single or partial exercise preclude any other or further exercise of any right, power, or privilege.</w:t>
      </w:r>
    </w:p>
    <w:p/>
    <w:p/>
    <w:p>
      <w:pPr>
        <w:jc w:val="center"/>
      </w:pPr>
      <w:r>
        <w:rPr>
          <w:b/>
          <w:sz w:val="20"/>
        </w:rPr>
        <w:t>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https://legaltemplates-au.com/non-disclosure-agreement/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non-disclosur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