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LABOUR HIRE AGREEMENT</w:t>
      </w:r>
    </w:p>
    <w:p/>
    <w:p/>
    <w:p>
      <w:r>
        <w:rPr>
          <w:b/>
          <w:sz w:val="20"/>
        </w:rPr>
        <w:t>This Labour Hire Agreement ("Agreement") is made between:</w:t>
      </w:r>
    </w:p>
    <w:p>
      <w:r>
        <w:rPr>
          <w:b/>
          <w:sz w:val="20"/>
        </w:rPr>
        <w:t>1. The Labour Hire Provider ("Provider"):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ABN/ACN: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2. The Host Employer ("Client"):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ABN/ACN: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Provider is engaged in the business of supplying labour to Clients.</w:t>
      </w:r>
    </w:p>
    <w:p>
      <w:r>
        <w:rPr>
          <w:b w:val="0"/>
          <w:sz w:val="20"/>
        </w:rPr>
        <w:t>B. The Client requires the services of personnel to perform work at the Client's premises.</w:t>
      </w:r>
    </w:p>
    <w:p>
      <w:r>
        <w:rPr>
          <w:b w:val="0"/>
          <w:sz w:val="20"/>
        </w:rPr>
        <w:t>C. The Provider agrees to supply and the Client agrees to engage such personnel on the terms set out in this Agreement.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In this Agreement, unless the context otherwise requires:</w:t>
      </w:r>
    </w:p>
    <w:p>
      <w:r>
        <w:rPr>
          <w:b w:val="0"/>
          <w:sz w:val="20"/>
        </w:rPr>
        <w:t>“Assignment” means the engagement of a Worker by the Client through the Provider to perform work.</w:t>
      </w:r>
    </w:p>
    <w:p>
      <w:r>
        <w:rPr>
          <w:b w:val="0"/>
          <w:sz w:val="20"/>
        </w:rPr>
        <w:t>“Worker” means the individual supplied by the Provider to perform work for the Client.</w:t>
      </w:r>
    </w:p>
    <w:p>
      <w:r>
        <w:rPr>
          <w:b w:val="0"/>
          <w:sz w:val="20"/>
        </w:rPr>
        <w:t>“Workplace Health and Safety Laws” means all applicable laws relating to work health and safety, including the Work Health and Safety Act 2011 (Cth) and relevant state or territory legislation.</w:t>
      </w:r>
    </w:p>
    <w:p>
      <w:r>
        <w:rPr>
          <w:b w:val="0"/>
          <w:sz w:val="20"/>
        </w:rPr>
        <w:t>“Industrial Instruments” means all applicable industrial awards, enterprise agreements, and registered agreements under Australian industrial law.</w:t>
      </w:r>
    </w:p>
    <w:p>
      <w:r>
        <w:rPr>
          <w:b w:val="0"/>
          <w:sz w:val="20"/>
        </w:rPr>
        <w:t>“Fee” means the amount payable by the Client to the Provider for the provision of the Worker as set out in this Agreement.</w:t>
      </w:r>
    </w:p>
    <w:p/>
    <w:p>
      <w:r>
        <w:rPr>
          <w:b/>
          <w:sz w:val="20"/>
        </w:rPr>
        <w:t>2. TERM</w:t>
      </w:r>
    </w:p>
    <w:p>
      <w:r>
        <w:rPr>
          <w:b w:val="0"/>
          <w:sz w:val="20"/>
        </w:rPr>
        <w:t>This Agreement commences on the date it is signed by both parties and continues until terminated in accordance with clause 12.</w:t>
      </w:r>
    </w:p>
    <w:p/>
    <w:p>
      <w:r>
        <w:rPr>
          <w:b/>
          <w:sz w:val="20"/>
        </w:rPr>
        <w:t>3. SUPPLY OF WORKERS</w:t>
      </w:r>
    </w:p>
    <w:p>
      <w:r>
        <w:rPr>
          <w:b w:val="0"/>
          <w:sz w:val="20"/>
        </w:rPr>
        <w:t>3.1 The Provider agrees to supply Workers to the Client for Assignments as requested by the Client.</w:t>
      </w:r>
    </w:p>
    <w:p>
      <w:r>
        <w:rPr>
          <w:b w:val="0"/>
          <w:sz w:val="20"/>
        </w:rPr>
        <w:t>3.2 The Provider will ensure that Workers possess the necessary qualifications, skills, and experience to perform the required work.</w:t>
      </w:r>
    </w:p>
    <w:p>
      <w:r>
        <w:rPr>
          <w:b w:val="0"/>
          <w:sz w:val="20"/>
        </w:rPr>
        <w:t>3.3 The Provider will comply with all applicable laws and Industrial Instruments relating to the recruitment and supply of Workers.</w:t>
      </w:r>
    </w:p>
    <w:p/>
    <w:p>
      <w:r>
        <w:rPr>
          <w:b/>
          <w:sz w:val="20"/>
        </w:rPr>
        <w:t>4. PROVIDER’S OBLIGATIONS</w:t>
      </w:r>
    </w:p>
    <w:p>
      <w:r>
        <w:rPr>
          <w:b w:val="0"/>
          <w:sz w:val="20"/>
        </w:rPr>
        <w:t>4.1 The Provider must:</w:t>
      </w:r>
    </w:p>
    <w:p>
      <w:r>
        <w:rPr>
          <w:b w:val="0"/>
          <w:sz w:val="20"/>
        </w:rPr>
        <w:t>- Comply with all Workplace Health and Safety Laws and ensure Workers are provided with appropriate training and supervision.</w:t>
      </w:r>
    </w:p>
    <w:p>
      <w:r>
        <w:rPr>
          <w:b w:val="0"/>
          <w:sz w:val="20"/>
        </w:rPr>
        <w:t>- Ensure Workers have all necessary licenses, permits, and clearances required to perform the work.</w:t>
      </w:r>
    </w:p>
    <w:p>
      <w:r>
        <w:rPr>
          <w:b w:val="0"/>
          <w:sz w:val="20"/>
        </w:rPr>
        <w:t>- Provide Workers with terms and conditions of employment compliant with applicable Industrial Instruments.</w:t>
      </w:r>
    </w:p>
    <w:p>
      <w:r>
        <w:rPr>
          <w:b w:val="0"/>
          <w:sz w:val="20"/>
        </w:rPr>
        <w:t>- Maintain all relevant insurances including workers’ compensation and public liability insurance.</w:t>
      </w:r>
    </w:p>
    <w:p>
      <w:r>
        <w:rPr>
          <w:b w:val="0"/>
          <w:sz w:val="20"/>
        </w:rPr>
        <w:t>- Notify the Client immediately if a Worker is unable to attend or complete an Assignment.</w:t>
      </w:r>
    </w:p>
    <w:p/>
    <w:p>
      <w:r>
        <w:rPr>
          <w:b/>
          <w:sz w:val="20"/>
        </w:rPr>
        <w:t>5. CLIENT’S OBLIGATIONS</w:t>
      </w:r>
    </w:p>
    <w:p>
      <w:r>
        <w:rPr>
          <w:b w:val="0"/>
          <w:sz w:val="20"/>
        </w:rPr>
        <w:t>5.1 The Client must:</w:t>
      </w:r>
    </w:p>
    <w:p>
      <w:r>
        <w:rPr>
          <w:b w:val="0"/>
          <w:sz w:val="20"/>
        </w:rPr>
        <w:t>- Provide a safe work environment and comply with all Workplace Health and Safety Laws.</w:t>
      </w:r>
    </w:p>
    <w:p>
      <w:r>
        <w:rPr>
          <w:b w:val="0"/>
          <w:sz w:val="20"/>
        </w:rPr>
        <w:t>- Provide appropriate induction, instruction, and supervision to the Worker.</w:t>
      </w:r>
    </w:p>
    <w:p>
      <w:r>
        <w:rPr>
          <w:b w:val="0"/>
          <w:sz w:val="20"/>
        </w:rPr>
        <w:t>- Comply with all relevant anti-discrimination and workplace laws.</w:t>
      </w:r>
    </w:p>
    <w:p>
      <w:r>
        <w:rPr>
          <w:b w:val="0"/>
          <w:sz w:val="20"/>
        </w:rPr>
        <w:t>- Notify the Provider promptly of any injuries, incidents, or breaches of safety involving the Worker.</w:t>
      </w:r>
    </w:p>
    <w:p>
      <w:r>
        <w:rPr>
          <w:b w:val="0"/>
          <w:sz w:val="20"/>
        </w:rPr>
        <w:t>- Provide necessary equipment and resources to enable the Worker to perform the Assignment.</w:t>
      </w:r>
    </w:p>
    <w:p/>
    <w:p>
      <w:r>
        <w:rPr>
          <w:b/>
          <w:sz w:val="20"/>
        </w:rPr>
        <w:t>6. FEES AND PAYMENT</w:t>
      </w:r>
    </w:p>
    <w:p>
      <w:r>
        <w:rPr>
          <w:b w:val="0"/>
          <w:sz w:val="20"/>
        </w:rPr>
        <w:t>6.1 The Client agrees to pay the Provider the Fees as negotiated for each Assignment.</w:t>
      </w:r>
    </w:p>
    <w:p>
      <w:r>
        <w:rPr>
          <w:b w:val="0"/>
          <w:sz w:val="20"/>
        </w:rPr>
        <w:t>6.2 The Provider will invoice the Client weekly/fortnightly/monthly (select one) and payment is due within 14 days of invoice date unless otherwise agreed.</w:t>
      </w:r>
    </w:p>
    <w:p>
      <w:r>
        <w:rPr>
          <w:b w:val="0"/>
          <w:sz w:val="20"/>
        </w:rPr>
        <w:t>6.3 Fees are inclusive of all applicable taxes except GST, which will be added where applicable.</w:t>
      </w:r>
    </w:p>
    <w:p>
      <w:r>
        <w:rPr>
          <w:b w:val="0"/>
          <w:sz w:val="20"/>
        </w:rPr>
        <w:t>6.4 Late payments may attract interest at the rate of ______% per annum calculated daily.</w:t>
      </w:r>
    </w:p>
    <w:p/>
    <w:p>
      <w:r>
        <w:rPr>
          <w:b/>
          <w:sz w:val="20"/>
        </w:rPr>
        <w:t>7. WORK HEALTH AND SAFETY</w:t>
      </w:r>
    </w:p>
    <w:p>
      <w:r>
        <w:rPr>
          <w:b w:val="0"/>
          <w:sz w:val="20"/>
        </w:rPr>
        <w:t>7.1 Both parties acknowledge their obligations under Workplace Health and Safety Laws.</w:t>
      </w:r>
    </w:p>
    <w:p>
      <w:r>
        <w:rPr>
          <w:b w:val="0"/>
          <w:sz w:val="20"/>
        </w:rPr>
        <w:t>7.2 The Client must ensure the workplace is safe and notify the Provider of any hazards or risks.</w:t>
      </w:r>
    </w:p>
    <w:p>
      <w:r>
        <w:rPr>
          <w:b w:val="0"/>
          <w:sz w:val="20"/>
        </w:rPr>
        <w:t>7.3 The Provider must ensure Workers comply with safety directions and procedures.</w:t>
      </w:r>
    </w:p>
    <w:p>
      <w:r>
        <w:rPr>
          <w:b w:val="0"/>
          <w:sz w:val="20"/>
        </w:rPr>
        <w:t>7.4 Both parties must cooperate in any investigation of incidents or injuries.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8.1 Both parties agree to keep confidential all information disclosed in connection with this Agreement which is not publicly available.</w:t>
      </w:r>
    </w:p>
    <w:p>
      <w:r>
        <w:rPr>
          <w:b w:val="0"/>
          <w:sz w:val="20"/>
        </w:rPr>
        <w:t>8.2 Confidential information shall not be used or disclosed except as necessary to perform obligations under this Agreement or as required by law.</w:t>
      </w:r>
    </w:p>
    <w:p/>
    <w:p>
      <w:r>
        <w:rPr>
          <w:b/>
          <w:sz w:val="20"/>
        </w:rPr>
        <w:t>9. PRIVACY</w:t>
      </w:r>
    </w:p>
    <w:p>
      <w:r>
        <w:rPr>
          <w:b w:val="0"/>
          <w:sz w:val="20"/>
        </w:rPr>
        <w:t>9.1 Each party agrees to comply with the Privacy Act 1988 (Cth) and any other applicable privacy legislation in relation to personal information of Workers and personnel.</w:t>
      </w:r>
    </w:p>
    <w:p>
      <w:r>
        <w:rPr>
          <w:b w:val="0"/>
          <w:sz w:val="20"/>
        </w:rPr>
        <w:t>9.2 The Client and Provider agree to use personal information only for purposes connected with this Agreement and to protect such information from misuse or unauthorised disclosure.</w:t>
      </w:r>
    </w:p>
    <w:p/>
    <w:p>
      <w:r>
        <w:rPr>
          <w:b/>
          <w:sz w:val="20"/>
        </w:rPr>
        <w:t>10. LIABILITY AND INDEMNITY</w:t>
      </w:r>
    </w:p>
    <w:p>
      <w:r>
        <w:rPr>
          <w:b w:val="0"/>
          <w:sz w:val="20"/>
        </w:rPr>
        <w:t>10.1 Neither party excludes liability for death or personal injury caused by negligence.</w:t>
      </w:r>
    </w:p>
    <w:p>
      <w:r>
        <w:rPr>
          <w:b w:val="0"/>
          <w:sz w:val="20"/>
        </w:rPr>
        <w:t>10.2 The Client indemnifies the Provider against any loss, liability, damage, cost, or expense arising from the Client’s breach of this Agreement or negligence, including claims by Workers during Assignments.</w:t>
      </w:r>
    </w:p>
    <w:p>
      <w:r>
        <w:rPr>
          <w:b w:val="0"/>
          <w:sz w:val="20"/>
        </w:rPr>
        <w:t>10.3 The Provider indemnifies the Client against any claim arising from the Provider’s breach or negligence.</w:t>
      </w:r>
    </w:p>
    <w:p/>
    <w:p>
      <w:r>
        <w:rPr>
          <w:b/>
          <w:sz w:val="20"/>
        </w:rPr>
        <w:t>11. TERMINATION</w:t>
      </w:r>
    </w:p>
    <w:p>
      <w:r>
        <w:rPr>
          <w:b w:val="0"/>
          <w:sz w:val="20"/>
        </w:rPr>
        <w:t>11.1 Either party may terminate this Agreement by providing _____ days’ written notice to the other party.</w:t>
      </w:r>
    </w:p>
    <w:p>
      <w:r>
        <w:rPr>
          <w:b w:val="0"/>
          <w:sz w:val="20"/>
        </w:rPr>
        <w:t>11.2 Either party may terminate immediately for cause including serious breach, insolvency, or where required by law.</w:t>
      </w:r>
    </w:p>
    <w:p>
      <w:r>
        <w:rPr>
          <w:b w:val="0"/>
          <w:sz w:val="20"/>
        </w:rPr>
        <w:t>11.3 Termination does not affect accrued rights or obligations.</w:t>
      </w:r>
    </w:p>
    <w:p/>
    <w:p>
      <w:r>
        <w:rPr>
          <w:b/>
          <w:sz w:val="20"/>
        </w:rPr>
        <w:t>12. DISPUTE RESOLUTION</w:t>
      </w:r>
    </w:p>
    <w:p>
      <w:r>
        <w:rPr>
          <w:b w:val="0"/>
          <w:sz w:val="20"/>
        </w:rPr>
        <w:t>12.1 The parties agree to attempt to resolve disputes promptly by negotiation or mediation before commencing legal proceedings.</w:t>
      </w:r>
    </w:p>
    <w:p>
      <w:r>
        <w:rPr>
          <w:b w:val="0"/>
          <w:sz w:val="20"/>
        </w:rPr>
        <w:t>12.2 If dispute resolution fails, parties may pursue remedies available under Australian law.</w:t>
      </w:r>
    </w:p>
    <w:p/>
    <w:p>
      <w:r>
        <w:rPr>
          <w:b/>
          <w:sz w:val="20"/>
        </w:rPr>
        <w:t>13. GENERAL PROVISIONS</w:t>
      </w:r>
    </w:p>
    <w:p>
      <w:r>
        <w:rPr>
          <w:b w:val="0"/>
          <w:sz w:val="20"/>
        </w:rPr>
        <w:t>13.1 Governing Law: This Agreement is governed by the laws of the State or Territory of Australia where the Client’s principal place of business is located.</w:t>
      </w:r>
    </w:p>
    <w:p>
      <w:r>
        <w:rPr>
          <w:b w:val="0"/>
          <w:sz w:val="20"/>
        </w:rPr>
        <w:t>13.2 Entire Agreement: This Agreement contains the entire understanding and supersedes all prior agreements between the parties.</w:t>
      </w:r>
    </w:p>
    <w:p>
      <w:r>
        <w:rPr>
          <w:b w:val="0"/>
          <w:sz w:val="20"/>
        </w:rPr>
        <w:t>13.3 Variation: Any variation to this Agreement must be in writing signed by both parties.</w:t>
      </w:r>
    </w:p>
    <w:p>
      <w:r>
        <w:rPr>
          <w:b w:val="0"/>
          <w:sz w:val="20"/>
        </w:rPr>
        <w:t>13.4 Assignment: Neither party may assign or subcontract their rights or obligations without prior written consent.</w:t>
      </w:r>
    </w:p>
    <w:p>
      <w:r>
        <w:rPr>
          <w:b w:val="0"/>
          <w:sz w:val="20"/>
        </w:rPr>
        <w:t>13.5 Relationship: The Provider’s Workers remain employees of the Provider. No employment relationship is created between the Client and the Workers.</w:t>
      </w:r>
    </w:p>
    <w:p/>
    <w:p/>
    <w:p>
      <w:r>
        <w:rPr>
          <w:b w:val="0"/>
          <w:sz w:val="20"/>
        </w:rPr>
        <w:t>Place and date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LABOUR HIRE 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HOST EMPLOYER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https://legaltemplates-au.com/labour-hire-agreement/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labour-hire-agreement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