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INTERIOR DESIGN SERVICES AGREEMENT</w:t>
      </w:r>
    </w:p>
    <w:p/>
    <w:p>
      <w:r>
        <w:rPr>
          <w:b/>
          <w:sz w:val="20"/>
        </w:rPr>
        <w:t>This Interior Design Services Agreement (the “Agreement”) is entered into by and between:</w:t>
      </w:r>
    </w:p>
    <w:p>
      <w:r>
        <w:rPr>
          <w:b/>
          <w:sz w:val="20"/>
        </w:rPr>
        <w:t>Client:</w:t>
      </w:r>
    </w:p>
    <w:p>
      <w:r>
        <w:rPr>
          <w:b w:val="0"/>
          <w:sz w:val="20"/>
        </w:rPr>
        <w:t>Full Name/Company: 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Designer:</w:t>
      </w:r>
    </w:p>
    <w:p>
      <w:r>
        <w:rPr>
          <w:b w:val="0"/>
          <w:sz w:val="20"/>
        </w:rPr>
        <w:t>Full Name/Company: 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Pr>
        <w:jc w:val="center"/>
      </w:pPr>
      <w:r>
        <w:rPr>
          <w:b/>
          <w:sz w:val="20"/>
        </w:rPr>
        <w:t>RECITALS</w:t>
      </w:r>
    </w:p>
    <w:p>
      <w:r>
        <w:rPr>
          <w:b w:val="0"/>
          <w:sz w:val="20"/>
        </w:rPr>
        <w:t>WHEREAS, the Client wishes to engage the Designer to provide interior design services as described herein;</w:t>
      </w:r>
    </w:p>
    <w:p>
      <w:r>
        <w:rPr>
          <w:b w:val="0"/>
          <w:sz w:val="20"/>
        </w:rPr>
        <w:t>WHEREAS, the Designer agrees to perform such services under the terms and conditions set forth in this Agreement.</w:t>
      </w:r>
    </w:p>
    <w:p/>
    <w:p>
      <w:r>
        <w:rPr>
          <w:b/>
          <w:sz w:val="20"/>
        </w:rPr>
        <w:t>1. Scope of Services</w:t>
      </w:r>
    </w:p>
    <w:p>
      <w:r>
        <w:rPr>
          <w:b w:val="0"/>
          <w:sz w:val="20"/>
        </w:rPr>
        <w:t>The Designer shall provide the following services (collectively, the “Services”):</w:t>
      </w:r>
    </w:p>
    <w:p>
      <w:r>
        <w:rPr>
          <w:b w:val="0"/>
          <w:sz w:val="20"/>
        </w:rPr>
        <w:t>- Consultation and design concept development.</w:t>
      </w:r>
    </w:p>
    <w:p>
      <w:r>
        <w:rPr>
          <w:b w:val="0"/>
          <w:sz w:val="20"/>
        </w:rPr>
        <w:t>- Preparation of design drawings, plans, and specifications.</w:t>
      </w:r>
    </w:p>
    <w:p>
      <w:r>
        <w:rPr>
          <w:b w:val="0"/>
          <w:sz w:val="20"/>
        </w:rPr>
        <w:t>- Selection of materials, finishes, furnishings, and fixtures.</w:t>
      </w:r>
    </w:p>
    <w:p>
      <w:r>
        <w:rPr>
          <w:b w:val="0"/>
          <w:sz w:val="20"/>
        </w:rPr>
        <w:t>- Coordination with contractors, suppliers, and other professionals as necessary.</w:t>
      </w:r>
    </w:p>
    <w:p>
      <w:r>
        <w:rPr>
          <w:b w:val="0"/>
          <w:sz w:val="20"/>
        </w:rPr>
        <w:t>- Project management and site visits as agreed.</w:t>
      </w:r>
    </w:p>
    <w:p>
      <w:r>
        <w:rPr>
          <w:b w:val="0"/>
          <w:sz w:val="20"/>
        </w:rPr>
        <w:t>The Services shall be provided in accordance with Australian standards and applicable laws.</w:t>
      </w:r>
    </w:p>
    <w:p/>
    <w:p>
      <w:r>
        <w:rPr>
          <w:b/>
          <w:sz w:val="20"/>
        </w:rPr>
        <w:t>2. Client Responsibilities</w:t>
      </w:r>
    </w:p>
    <w:p>
      <w:r>
        <w:rPr>
          <w:b w:val="0"/>
          <w:sz w:val="20"/>
        </w:rPr>
        <w:t>The Client shall:</w:t>
      </w:r>
    </w:p>
    <w:p>
      <w:r>
        <w:rPr>
          <w:b w:val="0"/>
          <w:sz w:val="20"/>
        </w:rPr>
        <w:t>- Provide accurate information concerning the project requirements and premises.</w:t>
      </w:r>
    </w:p>
    <w:p>
      <w:r>
        <w:rPr>
          <w:b w:val="0"/>
          <w:sz w:val="20"/>
        </w:rPr>
        <w:t>- Provide access to the property and timely decisions as necessary for the completion of Services.</w:t>
      </w:r>
    </w:p>
    <w:p>
      <w:r>
        <w:rPr>
          <w:b w:val="0"/>
          <w:sz w:val="20"/>
        </w:rPr>
        <w:t>- Approve all design concepts and selections in writing before implementation.</w:t>
      </w:r>
    </w:p>
    <w:p>
      <w:r>
        <w:rPr>
          <w:b w:val="0"/>
          <w:sz w:val="20"/>
        </w:rPr>
        <w:t>- Pay all fees and costs in accordance with this Agreement.</w:t>
      </w:r>
    </w:p>
    <w:p/>
    <w:p>
      <w:r>
        <w:rPr>
          <w:b/>
          <w:sz w:val="20"/>
        </w:rPr>
        <w:t>3. Fees and Payment</w:t>
      </w:r>
    </w:p>
    <w:p>
      <w:r>
        <w:rPr>
          <w:b w:val="0"/>
          <w:sz w:val="20"/>
        </w:rPr>
        <w:t>The Client agrees to pay the Designer as follows:</w:t>
      </w:r>
    </w:p>
    <w:p>
      <w:r>
        <w:rPr>
          <w:b w:val="0"/>
          <w:sz w:val="20"/>
        </w:rPr>
        <w:t>- A fixed fee of $________________ for the Services described, or</w:t>
      </w:r>
    </w:p>
    <w:p>
      <w:r>
        <w:rPr>
          <w:b w:val="0"/>
          <w:sz w:val="20"/>
        </w:rPr>
        <w:t>- An hourly rate of $________ per hour, plus expenses.</w:t>
      </w:r>
    </w:p>
    <w:p>
      <w:r>
        <w:rPr>
          <w:b w:val="0"/>
          <w:sz w:val="20"/>
        </w:rPr>
        <w:t>Invoices will be issued by the Designer and are payable within 14 days of receipt.</w:t>
      </w:r>
    </w:p>
    <w:p>
      <w:r>
        <w:rPr>
          <w:b w:val="0"/>
          <w:sz w:val="20"/>
        </w:rPr>
        <w:t>Late payments will incur interest at the rate permitted by law.</w:t>
      </w:r>
    </w:p>
    <w:p/>
    <w:p>
      <w:r>
        <w:rPr>
          <w:b/>
          <w:sz w:val="20"/>
        </w:rPr>
        <w:t>4. Reimbursable Expenses</w:t>
      </w:r>
    </w:p>
    <w:p>
      <w:r>
        <w:rPr>
          <w:b w:val="0"/>
          <w:sz w:val="20"/>
        </w:rPr>
        <w:t>The Client shall reimburse the Designer for all reasonable out-of-pocket expenses incurred in connection with the Services, including but not limited to travel, printing, courier, and material samples.</w:t>
      </w:r>
    </w:p>
    <w:p/>
    <w:p>
      <w:r>
        <w:rPr>
          <w:b/>
          <w:sz w:val="20"/>
        </w:rPr>
        <w:t>5. Changes and Additional Services</w:t>
      </w:r>
    </w:p>
    <w:p>
      <w:r>
        <w:rPr>
          <w:b w:val="0"/>
          <w:sz w:val="20"/>
        </w:rPr>
        <w:t>Any changes to the scope or additional services requested by the Client shall be documented and agreed upon in writing, including any adjustment to fees or schedule.</w:t>
      </w:r>
    </w:p>
    <w:p/>
    <w:p>
      <w:r>
        <w:rPr>
          <w:b/>
          <w:sz w:val="20"/>
        </w:rPr>
        <w:t>6. Term and Termination</w:t>
      </w:r>
    </w:p>
    <w:p>
      <w:r>
        <w:rPr>
          <w:b w:val="0"/>
          <w:sz w:val="20"/>
        </w:rPr>
        <w:t>This Agreement commences upon execution and continues until completion of the Services unless terminated earlier as follows:</w:t>
      </w:r>
    </w:p>
    <w:p>
      <w:r>
        <w:rPr>
          <w:b w:val="0"/>
          <w:sz w:val="20"/>
        </w:rPr>
        <w:t>- Either party may terminate with 14 days written notice.</w:t>
      </w:r>
    </w:p>
    <w:p>
      <w:r>
        <w:rPr>
          <w:b w:val="0"/>
          <w:sz w:val="20"/>
        </w:rPr>
        <w:t>- Upon termination, the Client shall pay for all Services performed and expenses incurred up to the termination date.</w:t>
      </w:r>
    </w:p>
    <w:p/>
    <w:p>
      <w:r>
        <w:rPr>
          <w:b/>
          <w:sz w:val="20"/>
        </w:rPr>
        <w:t>7. Intellectual Property</w:t>
      </w:r>
    </w:p>
    <w:p>
      <w:r>
        <w:rPr>
          <w:b w:val="0"/>
          <w:sz w:val="20"/>
        </w:rPr>
        <w:t>The Designer retains all intellectual property rights in designs, drawings, and materials produced under this Agreement, subject to a license to the Client for use solely for the project described herein.</w:t>
      </w:r>
    </w:p>
    <w:p/>
    <w:p>
      <w:r>
        <w:rPr>
          <w:b/>
          <w:sz w:val="20"/>
        </w:rPr>
        <w:t>8. Confidentiality</w:t>
      </w:r>
    </w:p>
    <w:p>
      <w:r>
        <w:rPr>
          <w:b w:val="0"/>
          <w:sz w:val="20"/>
        </w:rPr>
        <w:t>Both parties agree to keep confidential all proprietary or sensitive information disclosed during the course of this Agreement and not to disclose such information without prior written consent, except as required by law.</w:t>
      </w:r>
    </w:p>
    <w:p/>
    <w:p>
      <w:r>
        <w:rPr>
          <w:b/>
          <w:sz w:val="20"/>
        </w:rPr>
        <w:t>9. Warranties and Liability</w:t>
      </w:r>
    </w:p>
    <w:p>
      <w:r>
        <w:rPr>
          <w:b w:val="0"/>
          <w:sz w:val="20"/>
        </w:rPr>
        <w:t>The Designer warrants that Services will be performed with reasonable care and skill in accordance with industry standards.</w:t>
      </w:r>
    </w:p>
    <w:p>
      <w:r>
        <w:rPr>
          <w:b w:val="0"/>
          <w:sz w:val="20"/>
        </w:rPr>
        <w:t>To the fullest extent permitted by law, the Designer’s liability to the Client for any claim arising out of this Agreement shall be limited to the fees paid by the Client.</w:t>
      </w:r>
    </w:p>
    <w:p>
      <w:r>
        <w:rPr>
          <w:b w:val="0"/>
          <w:sz w:val="20"/>
        </w:rPr>
        <w:t>The Designer shall not be liable for indirect, consequential, or special damages.</w:t>
      </w:r>
    </w:p>
    <w:p/>
    <w:p>
      <w:r>
        <w:rPr>
          <w:b/>
          <w:sz w:val="20"/>
        </w:rPr>
        <w:t>10. Indemnification</w:t>
      </w:r>
    </w:p>
    <w:p>
      <w:r>
        <w:rPr>
          <w:b w:val="0"/>
          <w:sz w:val="20"/>
        </w:rPr>
        <w:t>The Client agrees to indemnify and hold harmless the Designer from any claims, damages, liabilities, and expenses arising out of the Client’s breach of this Agreement or misuse of the Designer’s work product.</w:t>
      </w:r>
    </w:p>
    <w:p/>
    <w:p>
      <w:r>
        <w:rPr>
          <w:b/>
          <w:sz w:val="20"/>
        </w:rPr>
        <w:t>11. Dispute Resolution</w:t>
      </w:r>
    </w:p>
    <w:p>
      <w:r>
        <w:rPr>
          <w:b w:val="0"/>
          <w:sz w:val="20"/>
        </w:rPr>
        <w:t>In the event of any dispute arising from or relating to this Agreement, the parties agree to first attempt to resolve the dispute by mediation conducted in accordance with the Australian Centre for International Commercial Arbitration (ACICA) guidelines.</w:t>
      </w:r>
    </w:p>
    <w:p>
      <w:r>
        <w:rPr>
          <w:b w:val="0"/>
          <w:sz w:val="20"/>
        </w:rPr>
        <w:t>If mediation fails, either party may pursue any remedy available at law or equity in the courts of the jurisdiction where the Services were performed.</w:t>
      </w:r>
    </w:p>
    <w:p/>
    <w:p>
      <w:r>
        <w:rPr>
          <w:b/>
          <w:sz w:val="20"/>
        </w:rPr>
        <w:t>12. Governing Law</w:t>
      </w:r>
    </w:p>
    <w:p>
      <w:r>
        <w:rPr>
          <w:b w:val="0"/>
          <w:sz w:val="20"/>
        </w:rPr>
        <w:t>This Agreement shall be governed by and construed in accordance with the laws of Australia.</w:t>
      </w:r>
    </w:p>
    <w:p/>
    <w:p>
      <w:r>
        <w:rPr>
          <w:b/>
          <w:sz w:val="20"/>
        </w:rPr>
        <w:t>13. Entire Agreement</w:t>
      </w:r>
    </w:p>
    <w:p>
      <w:r>
        <w:rPr>
          <w:b w:val="0"/>
          <w:sz w:val="20"/>
        </w:rPr>
        <w:t>This Agreement constitutes the entire agreement between the parties and supersedes all prior negotiations, representations, or agreements, whether written or oral.</w:t>
      </w:r>
    </w:p>
    <w:p>
      <w:r>
        <w:rPr>
          <w:b w:val="0"/>
          <w:sz w:val="20"/>
        </w:rPr>
        <w:t>Any amendments must be made in writing and signed by both parties.</w:t>
      </w:r>
    </w:p>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DESIGNER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https://legaltemplates-au.com/interior-design-contract/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interior-design-contrac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