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GROUP CONTRACT AGREEMENT</w:t>
      </w:r>
    </w:p>
    <w:p/>
    <w:p>
      <w:r>
        <w:rPr>
          <w:b/>
          <w:sz w:val="20"/>
        </w:rPr>
        <w:t>PARTIES TO THE AGREEMENT:</w:t>
      </w:r>
    </w:p>
    <w:p>
      <w:r>
        <w:rPr>
          <w:b w:val="0"/>
          <w:sz w:val="20"/>
        </w:rPr>
        <w:t>Group Name: __________________________________________________________</w:t>
      </w:r>
    </w:p>
    <w:p>
      <w:r>
        <w:rPr>
          <w:b w:val="0"/>
          <w:sz w:val="20"/>
        </w:rPr>
        <w:t>Group Representative(s): _______________________________________________</w:t>
      </w:r>
    </w:p>
    <w:p>
      <w:r>
        <w:rPr>
          <w:b w:val="0"/>
          <w:sz w:val="20"/>
        </w:rPr>
        <w:t>Address: ______________________________________________________________</w:t>
      </w:r>
    </w:p>
    <w:p>
      <w:r>
        <w:rPr>
          <w:b w:val="0"/>
          <w:sz w:val="20"/>
        </w:rPr>
        <w:t>Contact Number(s): ____________________________________________________</w:t>
      </w:r>
    </w:p>
    <w:p>
      <w:r>
        <w:rPr>
          <w:b w:val="0"/>
          <w:sz w:val="20"/>
        </w:rPr>
        <w:t>Email Address(es): ____________________________________________________</w:t>
      </w:r>
    </w:p>
    <w:p/>
    <w:p/>
    <w:p>
      <w:r>
        <w:rPr>
          <w:b/>
          <w:sz w:val="20"/>
        </w:rPr>
        <w:t>1. PURPOSE OF THE AGREEMENT</w:t>
      </w:r>
    </w:p>
    <w:p>
      <w:r>
        <w:rPr>
          <w:b w:val="0"/>
          <w:sz w:val="20"/>
        </w:rPr>
        <w:t>This Agreement sets out the terms and conditions under which the Group Members agree to collaborate and govern their mutual rights and obligations. The Group Members intend to act collectively to achieve common objectives as outlined herein.</w:t>
      </w:r>
    </w:p>
    <w:p/>
    <w:p>
      <w:r>
        <w:rPr>
          <w:b/>
          <w:sz w:val="20"/>
        </w:rPr>
        <w:t>2. MEMBERSHIP</w:t>
      </w:r>
    </w:p>
    <w:p>
      <w:r>
        <w:rPr>
          <w:b w:val="0"/>
          <w:sz w:val="20"/>
        </w:rPr>
        <w:t>2.1 Eligibility: Members admitted to the Group must meet the criteria established by the Group and agree to be bound by the terms of this Agreement.</w:t>
      </w:r>
    </w:p>
    <w:p>
      <w:r>
        <w:rPr>
          <w:b w:val="0"/>
          <w:sz w:val="20"/>
        </w:rPr>
        <w:t>2.2 Admission: New Members may be admitted upon unanimous approval of existing Members or as otherwise agreed.</w:t>
      </w:r>
    </w:p>
    <w:p>
      <w:r>
        <w:rPr>
          <w:b w:val="0"/>
          <w:sz w:val="20"/>
        </w:rPr>
        <w:t>2.3 Withdrawal: A Member may withdraw from the Group by providing written notice to the other Members in accordance with clause 9.</w:t>
      </w:r>
    </w:p>
    <w:p/>
    <w:p>
      <w:r>
        <w:rPr>
          <w:b/>
          <w:sz w:val="20"/>
        </w:rPr>
        <w:t>3. RIGHTS AND OBLIGATIONS OF MEMBERS</w:t>
      </w:r>
    </w:p>
    <w:p>
      <w:r>
        <w:rPr>
          <w:b w:val="0"/>
          <w:sz w:val="20"/>
        </w:rPr>
        <w:t>3.1 Each Member shall participate in the Group’s activities in good faith and with due diligence.</w:t>
      </w:r>
    </w:p>
    <w:p>
      <w:r>
        <w:rPr>
          <w:b w:val="0"/>
          <w:sz w:val="20"/>
        </w:rPr>
        <w:t>3.2 Members shall contribute resources, time, and expertise as agreed by the Group.</w:t>
      </w:r>
    </w:p>
    <w:p>
      <w:r>
        <w:rPr>
          <w:b w:val="0"/>
          <w:sz w:val="20"/>
        </w:rPr>
        <w:t>3.3 Members have the right to access relevant information and participate in decision-making processes.</w:t>
      </w:r>
    </w:p>
    <w:p>
      <w:r>
        <w:rPr>
          <w:b w:val="0"/>
          <w:sz w:val="20"/>
        </w:rPr>
        <w:t>3.4 Members shall comply with all lawful instructions and decisions made according to this Agreement.</w:t>
      </w:r>
    </w:p>
    <w:p/>
    <w:p>
      <w:r>
        <w:rPr>
          <w:b/>
          <w:sz w:val="20"/>
        </w:rPr>
        <w:t>4. DECISION MAKING</w:t>
      </w:r>
    </w:p>
    <w:p>
      <w:r>
        <w:rPr>
          <w:b w:val="0"/>
          <w:sz w:val="20"/>
        </w:rPr>
        <w:t>4.1 Decisions shall be made by consensus where possible. If consensus is not achievable, decisions shall be made by majority vote of the Members.</w:t>
      </w:r>
    </w:p>
    <w:p>
      <w:r>
        <w:rPr>
          <w:b w:val="0"/>
          <w:sz w:val="20"/>
        </w:rPr>
        <w:t>4.2 Each Member has one vote unless otherwise agreed in writing.</w:t>
      </w:r>
    </w:p>
    <w:p>
      <w:r>
        <w:rPr>
          <w:b w:val="0"/>
          <w:sz w:val="20"/>
        </w:rPr>
        <w:t>4.3 Meetings may be held in person, by teleconference, or by any other agreed means.</w:t>
      </w:r>
    </w:p>
    <w:p/>
    <w:p>
      <w:r>
        <w:rPr>
          <w:b/>
          <w:sz w:val="20"/>
        </w:rPr>
        <w:t>5. FINANCIAL CONTRIBUTIONS AND MANAGEMENT</w:t>
      </w:r>
    </w:p>
    <w:p>
      <w:r>
        <w:rPr>
          <w:b w:val="0"/>
          <w:sz w:val="20"/>
        </w:rPr>
        <w:t>5.1 Members agree to contribute funds or resources as agreed for the operation and activities of the Group.</w:t>
      </w:r>
    </w:p>
    <w:p>
      <w:r>
        <w:rPr>
          <w:b w:val="0"/>
          <w:sz w:val="20"/>
        </w:rPr>
        <w:t>5.2 Funds shall be held in a designated Group account, managed by the appointed Treasurer or equivalent role.</w:t>
      </w:r>
    </w:p>
    <w:p>
      <w:r>
        <w:rPr>
          <w:b w:val="0"/>
          <w:sz w:val="20"/>
        </w:rPr>
        <w:t>5.3 All expenditure shall be approved by the Members in accordance with the decision-making process.</w:t>
      </w:r>
    </w:p>
    <w:p>
      <w:r>
        <w:rPr>
          <w:b w:val="0"/>
          <w:sz w:val="20"/>
        </w:rPr>
        <w:t>5.4 Accurate financial records and reports shall be maintained and made available to all Members upon request.</w:t>
      </w:r>
    </w:p>
    <w:p/>
    <w:p>
      <w:r>
        <w:rPr>
          <w:b/>
          <w:sz w:val="20"/>
        </w:rPr>
        <w:t>6. CONFIDENTIALITY</w:t>
      </w:r>
    </w:p>
    <w:p>
      <w:r>
        <w:rPr>
          <w:b w:val="0"/>
          <w:sz w:val="20"/>
        </w:rPr>
        <w:t>6.1 Members agree to maintain confidentiality of sensitive information obtained through the Group activities.</w:t>
      </w:r>
    </w:p>
    <w:p>
      <w:r>
        <w:rPr>
          <w:b w:val="0"/>
          <w:sz w:val="20"/>
        </w:rPr>
        <w:t>6.2 Confidential information shall not be disclosed to third parties without prior written consent from all Members, except where required by law.</w:t>
      </w:r>
    </w:p>
    <w:p/>
    <w:p>
      <w:r>
        <w:rPr>
          <w:b/>
          <w:sz w:val="20"/>
        </w:rPr>
        <w:t>7. INTELLECTUAL PROPERTY</w:t>
      </w:r>
    </w:p>
    <w:p>
      <w:r>
        <w:rPr>
          <w:b w:val="0"/>
          <w:sz w:val="20"/>
        </w:rPr>
        <w:t>7.1 Intellectual Property (IP) created jointly by the Members shall be owned collectively by the Group.</w:t>
      </w:r>
    </w:p>
    <w:p>
      <w:r>
        <w:rPr>
          <w:b w:val="0"/>
          <w:sz w:val="20"/>
        </w:rPr>
        <w:t>7.2 Any use or licensing of such IP shall require unanimous approval of the Members.</w:t>
      </w:r>
    </w:p>
    <w:p>
      <w:r>
        <w:rPr>
          <w:b w:val="0"/>
          <w:sz w:val="20"/>
        </w:rPr>
        <w:t>7.3 IP contributed by individual Members prior to or outside this Agreement remains the sole property of the contributing Member unless otherwise agreed.</w:t>
      </w:r>
    </w:p>
    <w:p/>
    <w:p>
      <w:r>
        <w:rPr>
          <w:b/>
          <w:sz w:val="20"/>
        </w:rPr>
        <w:t>8. LIABILITY</w:t>
      </w:r>
    </w:p>
    <w:p>
      <w:r>
        <w:rPr>
          <w:b w:val="0"/>
          <w:sz w:val="20"/>
        </w:rPr>
        <w:t>8.1 Each Member is responsible for their own actions and liabilities arising from their participation in the Group.</w:t>
      </w:r>
    </w:p>
    <w:p>
      <w:r>
        <w:rPr>
          <w:b w:val="0"/>
          <w:sz w:val="20"/>
        </w:rPr>
        <w:t>8.2 The Group shall not be liable for any indirect, incidental, or consequential damages suffered by any Member.</w:t>
      </w:r>
    </w:p>
    <w:p>
      <w:r>
        <w:rPr>
          <w:b w:val="0"/>
          <w:sz w:val="20"/>
        </w:rPr>
        <w:t>8.3 Members agree to indemnify and hold harmless the Group and other Members from any claims arising from their breach of this Agreement or unlawful conduct.</w:t>
      </w:r>
    </w:p>
    <w:p/>
    <w:p>
      <w:r>
        <w:rPr>
          <w:b/>
          <w:sz w:val="20"/>
        </w:rPr>
        <w:t>9. TERM AND TERMINATION</w:t>
      </w:r>
    </w:p>
    <w:p>
      <w:r>
        <w:rPr>
          <w:b w:val="0"/>
          <w:sz w:val="20"/>
        </w:rPr>
        <w:t>9.1 This Agreement shall commence upon execution by all Members and continue until terminated by agreement or otherwise as set forth herein.</w:t>
      </w:r>
    </w:p>
    <w:p>
      <w:r>
        <w:rPr>
          <w:b w:val="0"/>
          <w:sz w:val="20"/>
        </w:rPr>
        <w:t>9.2 Termination may occur by unanimous consent or if a Member materially breaches the Agreement and fails to remedy within 30 days of written notice.</w:t>
      </w:r>
    </w:p>
    <w:p>
      <w:r>
        <w:rPr>
          <w:b w:val="0"/>
          <w:sz w:val="20"/>
        </w:rPr>
        <w:t>9.3 Upon termination, the Group’s assets and liabilities shall be settled in accordance with decisions made by the remaining Members or as required by law.</w:t>
      </w:r>
    </w:p>
    <w:p/>
    <w:p>
      <w:r>
        <w:rPr>
          <w:b/>
          <w:sz w:val="20"/>
        </w:rPr>
        <w:t>10. DISPUTE RESOLUTION</w:t>
      </w:r>
    </w:p>
    <w:p>
      <w:r>
        <w:rPr>
          <w:b w:val="0"/>
          <w:sz w:val="20"/>
        </w:rPr>
        <w:t>10.1 Members shall attempt to resolve any disputes arising under this Agreement amicably through good faith negotiations.</w:t>
      </w:r>
    </w:p>
    <w:p>
      <w:r>
        <w:rPr>
          <w:b w:val="0"/>
          <w:sz w:val="20"/>
        </w:rPr>
        <w:t>10.2 If unresolved, disputes shall be referred to mediation by a mutually agreed independent mediator.</w:t>
      </w:r>
    </w:p>
    <w:p>
      <w:r>
        <w:rPr>
          <w:b w:val="0"/>
          <w:sz w:val="20"/>
        </w:rPr>
        <w:t>10.3 Should mediation fail, disputes shall be finally resolved by arbitration under the Australian Centre for International Commercial Arbitration (ACICA) Rules or other agreed arbitration service.</w:t>
      </w:r>
    </w:p>
    <w:p/>
    <w:p>
      <w:r>
        <w:rPr>
          <w:b/>
          <w:sz w:val="20"/>
        </w:rPr>
        <w:t>11. GOVERNING LAW AND JURISDICTION</w:t>
      </w:r>
    </w:p>
    <w:p>
      <w:r>
        <w:rPr>
          <w:b w:val="0"/>
          <w:sz w:val="20"/>
        </w:rPr>
        <w:t>This Agreement shall be governed by and construed in accordance with the laws of the Commonwealth of Australia. The parties submit to the exclusive jurisdiction of the courts of Australia for any proceedings arising out of or in connection with this Agreement.</w:t>
      </w:r>
    </w:p>
    <w:p/>
    <w:p>
      <w:r>
        <w:rPr>
          <w:b/>
          <w:sz w:val="20"/>
        </w:rPr>
        <w:t>12. ENTIRE AGREEMENT</w:t>
      </w:r>
    </w:p>
    <w:p>
      <w:r>
        <w:rPr>
          <w:b w:val="0"/>
          <w:sz w:val="20"/>
        </w:rPr>
        <w:t>This Agreement constitutes the entire understanding between the Members with respect to the subject matter herein and supersedes all prior agreements, representations, or understandings, whether oral or written.</w:t>
      </w:r>
    </w:p>
    <w:p/>
    <w:p>
      <w:r>
        <w:rPr>
          <w:b/>
          <w:sz w:val="20"/>
        </w:rPr>
        <w:t>13. AMENDMENTS</w:t>
      </w:r>
    </w:p>
    <w:p>
      <w:r>
        <w:rPr>
          <w:b w:val="0"/>
          <w:sz w:val="20"/>
        </w:rPr>
        <w:t>Any amendments or modifications to this Agreement must be made in writing and signed by all Members to be effective.</w:t>
      </w:r>
    </w:p>
    <w:p/>
    <w:p>
      <w:r>
        <w:rPr>
          <w:b/>
          <w:sz w:val="20"/>
        </w:rPr>
        <w:t>14. NOTICES</w:t>
      </w:r>
    </w:p>
    <w:p>
      <w:r>
        <w:rPr>
          <w:b w:val="0"/>
          <w:sz w:val="20"/>
        </w:rPr>
        <w:t>All notices under this Agreement shall be in writing and delivered by hand, email, or registered post to the addresses specified by the Members.</w:t>
      </w:r>
    </w:p>
    <w:p/>
    <w:p/>
    <w:p>
      <w:r>
        <w:rPr>
          <w:b w:val="0"/>
          <w:sz w:val="20"/>
        </w:rPr>
        <w:t>Place for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GROUP REPRESENTATIVE 1</w:t>
            </w:r>
          </w:p>
        </w:tc>
        <w:tc>
          <w:tcPr>
            <w:tcW w:type="dxa" w:w="4986"/>
            <w:tcBorders>
              <w:top w:val="nil"/>
              <w:left w:val="nil"/>
              <w:bottom w:val="nil"/>
              <w:right w:val="nil"/>
              <w:insideH w:val="nil"/>
              <w:insideV w:val="nil"/>
            </w:tcBorders>
          </w:tcPr>
          <w:p>
            <w:pPr>
              <w:jc w:val="center"/>
            </w:pPr>
            <w:r>
              <w:t>GROUP REPRESENTATIVE 2</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___________________________________</w:t>
            </w:r>
          </w:p>
        </w:tc>
        <w:tc>
          <w:tcPr>
            <w:tcW w:type="dxa" w:w="4986"/>
            <w:tcBorders>
              <w:top w:val="nil"/>
              <w:left w:val="nil"/>
              <w:bottom w:val="nil"/>
              <w:right w:val="nil"/>
              <w:insideH w:val="nil"/>
              <w:insideV w:val="nil"/>
            </w:tcBorders>
          </w:tcPr>
          <w:p>
            <w:pPr>
              <w:jc w:val="center"/>
            </w:pPr>
            <w:r>
              <w:t>Name: 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https://legaltemplates-au.com/group-contract/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group-contrac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