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GRAPHIC DESIGN SERVICES AGREEMENT</w:t>
      </w:r>
    </w:p>
    <w:p/>
    <w:p>
      <w:r>
        <w:rPr>
          <w:b/>
          <w:sz w:val="20"/>
        </w:rPr>
        <w:t>Parties to the Agreement:</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Designer Name: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engage the Designer to create graphic design services as detailed herein;</w:t>
      </w:r>
    </w:p>
    <w:p>
      <w:r>
        <w:rPr>
          <w:b w:val="0"/>
          <w:sz w:val="20"/>
        </w:rPr>
        <w:t>AND WHEREAS, the Designer agrees to provide such services under the terms and conditions set forth in this Agreement.</w:t>
      </w:r>
    </w:p>
    <w:p/>
    <w:p>
      <w:r>
        <w:rPr>
          <w:b/>
          <w:sz w:val="20"/>
        </w:rPr>
        <w:t>1. Definitions</w:t>
      </w:r>
    </w:p>
    <w:p>
      <w:r>
        <w:rPr>
          <w:b w:val="0"/>
          <w:sz w:val="20"/>
        </w:rPr>
        <w:t>1.1 “Services” means the graphic design work and related services to be provided by the Designer as described in Schedule A.</w:t>
      </w:r>
    </w:p>
    <w:p>
      <w:r>
        <w:rPr>
          <w:b w:val="0"/>
          <w:sz w:val="20"/>
        </w:rPr>
        <w:t>1.2 “Deliverables” means all final designs, artwork, files, and materials provided by the Designer to the Client pursuant to this Agreement.</w:t>
      </w:r>
    </w:p>
    <w:p>
      <w:r>
        <w:rPr>
          <w:b w:val="0"/>
          <w:sz w:val="20"/>
        </w:rPr>
        <w:t>1.3 “Project” means the scope of Services described in Schedule A.</w:t>
      </w:r>
    </w:p>
    <w:p/>
    <w:p>
      <w:r>
        <w:rPr>
          <w:b/>
          <w:sz w:val="20"/>
        </w:rPr>
        <w:t>2. Scope of Services</w:t>
      </w:r>
    </w:p>
    <w:p>
      <w:r>
        <w:rPr>
          <w:b w:val="0"/>
          <w:sz w:val="20"/>
        </w:rPr>
        <w:t>The Designer shall provide the Services as detailed in Schedule A attached hereto. Any additional services shall require a separate written agreement or amendment.</w:t>
      </w:r>
    </w:p>
    <w:p/>
    <w:p>
      <w:r>
        <w:rPr>
          <w:b/>
          <w:sz w:val="20"/>
        </w:rPr>
        <w:t>3. Fees and Payment</w:t>
      </w:r>
    </w:p>
    <w:p>
      <w:r>
        <w:rPr>
          <w:b w:val="0"/>
          <w:sz w:val="20"/>
        </w:rPr>
        <w:t>3.1 The Client agrees to pay the Designer the fees set out in Schedule B.</w:t>
      </w:r>
    </w:p>
    <w:p>
      <w:r>
        <w:rPr>
          <w:b w:val="0"/>
          <w:sz w:val="20"/>
        </w:rPr>
        <w:t>3.2 A deposit of ___________________ AUD shall be payable upon signing this Agreement, with the balance due upon completion of the Deliverables unless otherwise agreed in writing.</w:t>
      </w:r>
    </w:p>
    <w:p>
      <w:r>
        <w:rPr>
          <w:b w:val="0"/>
          <w:sz w:val="20"/>
        </w:rPr>
        <w:t>3.3 Payments shall be made within 14 days of invoice date. Late payments shall incur interest at the rate of 2% per month.</w:t>
      </w:r>
    </w:p>
    <w:p/>
    <w:p>
      <w:r>
        <w:rPr>
          <w:b/>
          <w:sz w:val="20"/>
        </w:rPr>
        <w:t>4. Delivery and Acceptance</w:t>
      </w:r>
    </w:p>
    <w:p>
      <w:r>
        <w:rPr>
          <w:b w:val="0"/>
          <w:sz w:val="20"/>
        </w:rPr>
        <w:t>4.1 The Designer shall deliver the Deliverables as per the schedule in Schedule A.</w:t>
      </w:r>
    </w:p>
    <w:p>
      <w:r>
        <w:rPr>
          <w:b w:val="0"/>
          <w:sz w:val="20"/>
        </w:rPr>
        <w:t>4.2 The Client shall review the Deliverables and notify the Designer of any defects or non-conformities within five (5) business days.</w:t>
      </w:r>
    </w:p>
    <w:p>
      <w:r>
        <w:rPr>
          <w:b w:val="0"/>
          <w:sz w:val="20"/>
        </w:rPr>
        <w:t>4.3 Acceptance shall be deemed if no such notification is received within the inspection period.</w:t>
      </w:r>
    </w:p>
    <w:p/>
    <w:p>
      <w:r>
        <w:rPr>
          <w:b/>
          <w:sz w:val="20"/>
        </w:rPr>
        <w:t>5. Intellectual Property Rights</w:t>
      </w:r>
    </w:p>
    <w:p>
      <w:r>
        <w:rPr>
          <w:b w:val="0"/>
          <w:sz w:val="20"/>
        </w:rPr>
        <w:t>5.1 The Designer retains all copyright and intellectual property rights in any preliminary designs, concepts, or work-in-progress.</w:t>
      </w:r>
    </w:p>
    <w:p>
      <w:r>
        <w:rPr>
          <w:b w:val="0"/>
          <w:sz w:val="20"/>
        </w:rPr>
        <w:t>5.2 Upon full payment, the Designer assigns to the Client all rights, title, and interest in the final Deliverables for the agreed purpose and usage.</w:t>
      </w:r>
    </w:p>
    <w:p>
      <w:r>
        <w:rPr>
          <w:b w:val="0"/>
          <w:sz w:val="20"/>
        </w:rPr>
        <w:t>5.3 The Designer retains the right to use the Deliverables for portfolio, marketing, and self-promotion purposes, unless expressly prohibited by the Client in writing.</w:t>
      </w:r>
    </w:p>
    <w:p/>
    <w:p>
      <w:r>
        <w:rPr>
          <w:b/>
          <w:sz w:val="20"/>
        </w:rPr>
        <w:t>6. Client Responsibilities</w:t>
      </w:r>
    </w:p>
    <w:p>
      <w:r>
        <w:rPr>
          <w:b w:val="0"/>
          <w:sz w:val="20"/>
        </w:rPr>
        <w:t>The Client agrees to provide timely feedback, approvals, and all necessary materials and information required by the Designer to perform the Services.</w:t>
      </w:r>
    </w:p>
    <w:p>
      <w:r>
        <w:rPr>
          <w:b w:val="0"/>
          <w:sz w:val="20"/>
        </w:rPr>
        <w:t>Delays caused by the Client may affect the project timeline and delivery dates.</w:t>
      </w:r>
    </w:p>
    <w:p/>
    <w:p>
      <w:r>
        <w:rPr>
          <w:b/>
          <w:sz w:val="20"/>
        </w:rPr>
        <w:t>7. Confidentiality</w:t>
      </w:r>
    </w:p>
    <w:p>
      <w:r>
        <w:rPr>
          <w:b w:val="0"/>
          <w:sz w:val="20"/>
        </w:rPr>
        <w:t>Both parties agree to keep confidential all proprietary or confidential information received from the other party during the term of this Agreement and to use such information solely for the purpose of performing their obligations under this Agreement.</w:t>
      </w:r>
    </w:p>
    <w:p/>
    <w:p>
      <w:r>
        <w:rPr>
          <w:b/>
          <w:sz w:val="20"/>
        </w:rPr>
        <w:t>8. Warranties and Representations</w:t>
      </w:r>
    </w:p>
    <w:p>
      <w:r>
        <w:rPr>
          <w:b w:val="0"/>
          <w:sz w:val="20"/>
        </w:rPr>
        <w:t>8.1 The Designer warrants that the Deliverables will be original and will not infringe upon any third-party rights.</w:t>
      </w:r>
    </w:p>
    <w:p>
      <w:r>
        <w:rPr>
          <w:b w:val="0"/>
          <w:sz w:val="20"/>
        </w:rPr>
        <w:t>8.2 The Client warrants that all materials provided to the Designer are either owned by the Client or that the Client has obtained all necessary rights and permissions.</w:t>
      </w:r>
    </w:p>
    <w:p/>
    <w:p>
      <w:r>
        <w:rPr>
          <w:b/>
          <w:sz w:val="20"/>
        </w:rPr>
        <w:t>9. Limitation of Liability</w:t>
      </w:r>
    </w:p>
    <w:p>
      <w:r>
        <w:rPr>
          <w:b w:val="0"/>
          <w:sz w:val="20"/>
        </w:rPr>
        <w:t>To the maximum extent permitted by law, the Designer’s total liability under or in connection with this Agreement shall not exceed the total fees paid by the Client to the Designer.</w:t>
      </w:r>
    </w:p>
    <w:p>
      <w:r>
        <w:rPr>
          <w:b w:val="0"/>
          <w:sz w:val="20"/>
        </w:rPr>
        <w:t>The Designer shall not be liable for any indirect, consequential, incidental, or special damages.</w:t>
      </w:r>
    </w:p>
    <w:p/>
    <w:p>
      <w:r>
        <w:rPr>
          <w:b/>
          <w:sz w:val="20"/>
        </w:rPr>
        <w:t>10. Term and Termination</w:t>
      </w:r>
    </w:p>
    <w:p>
      <w:r>
        <w:rPr>
          <w:b w:val="0"/>
          <w:sz w:val="20"/>
        </w:rPr>
        <w:t>10.1 This Agreement shall commence upon signing and continue until completion of the Services unless terminated earlier.</w:t>
      </w:r>
    </w:p>
    <w:p>
      <w:r>
        <w:rPr>
          <w:b w:val="0"/>
          <w:sz w:val="20"/>
        </w:rPr>
        <w:t>10.2 Either party may terminate this Agreement by providing written notice if the other party breaches any material term and fails to remedy the breach within 14 days of notice.</w:t>
      </w:r>
    </w:p>
    <w:p>
      <w:r>
        <w:rPr>
          <w:b w:val="0"/>
          <w:sz w:val="20"/>
        </w:rPr>
        <w:t>10.3 Upon termination, the Client shall pay for all Services rendered and costs incurred up to the date of termination.</w:t>
      </w:r>
    </w:p>
    <w:p/>
    <w:p>
      <w:r>
        <w:rPr>
          <w:b/>
          <w:sz w:val="20"/>
        </w:rPr>
        <w:t>11. Force Majeure</w:t>
      </w:r>
    </w:p>
    <w:p>
      <w:r>
        <w:rPr>
          <w:b w:val="0"/>
          <w:sz w:val="20"/>
        </w:rPr>
        <w:t>Neither party shall be liable for any failure or delay in performance due to causes beyond their reasonable control, including but not limited to acts of God, government restrictions, or interruptions in internet services.</w:t>
      </w:r>
    </w:p>
    <w:p/>
    <w:p>
      <w:r>
        <w:rPr>
          <w:b/>
          <w:sz w:val="20"/>
        </w:rPr>
        <w:t>12. Governing Law and Jurisdiction</w:t>
      </w:r>
    </w:p>
    <w:p>
      <w:r>
        <w:rPr>
          <w:b w:val="0"/>
          <w:sz w:val="20"/>
        </w:rPr>
        <w:t>This Agreement shall be governed by and construed in accordance with the laws of the Commonwealth of Australia. The parties submit to the exclusive jurisdiction of the courts of the relevant state or territory in Australia.</w:t>
      </w:r>
    </w:p>
    <w:p/>
    <w:p>
      <w:r>
        <w:rPr>
          <w:b/>
          <w:sz w:val="20"/>
        </w:rPr>
        <w:t>13. Entire Agreement</w:t>
      </w:r>
    </w:p>
    <w:p>
      <w:r>
        <w:rPr>
          <w:b w:val="0"/>
          <w:sz w:val="20"/>
        </w:rPr>
        <w:t>This Agreement, including any schedules or attachments, constitutes the entire agreement between the parties and supersedes all prior agreements or understandings, whether written or oral.</w:t>
      </w:r>
    </w:p>
    <w:p/>
    <w:p>
      <w:r>
        <w:rPr>
          <w:b/>
          <w:sz w:val="20"/>
        </w:rPr>
        <w:t>14. Amendments</w:t>
      </w:r>
    </w:p>
    <w:p>
      <w:r>
        <w:rPr>
          <w:b w:val="0"/>
          <w:sz w:val="20"/>
        </w:rPr>
        <w:t>Any amendments or modifications to this Agreement must be in writing and signed by both parties.</w:t>
      </w:r>
    </w:p>
    <w:p/>
    <w:p>
      <w:r>
        <w:rPr>
          <w:b/>
          <w:sz w:val="20"/>
        </w:rPr>
        <w:t>15. Notices</w:t>
      </w:r>
    </w:p>
    <w:p>
      <w:r>
        <w:rPr>
          <w:b w:val="0"/>
          <w:sz w:val="20"/>
        </w:rPr>
        <w:t>All notices under this Agreement shall be in writing and delivered by hand, email, or registered post to the addresses specified herein or such other address as either party may notify.</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Schedule A – Description of Services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Schedule B – Fees and Payment Terms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https://legaltemplates-au.com/graphic-design-contract/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graphic-design-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